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1A3B0" w14:textId="77777777" w:rsidR="007D252B" w:rsidRDefault="00000000">
      <w:r>
        <w:t>TJ Lille, Chambre 01, 18-12-2025, n° 22/07416</w:t>
      </w:r>
    </w:p>
    <w:p w14:paraId="54C1FAC3" w14:textId="77777777" w:rsidR="007D252B" w:rsidRDefault="00000000">
      <w:r>
        <w:t>TRIBUNAL JUDICIAIRE DE LILLE</w:t>
      </w:r>
    </w:p>
    <w:p w14:paraId="30BDECEC" w14:textId="77777777" w:rsidR="007D252B" w:rsidRDefault="00000000">
      <w:r>
        <w:t>-o-o-o-o-o-o-o-o-o-</w:t>
      </w:r>
    </w:p>
    <w:p w14:paraId="0136EAA9" w14:textId="77777777" w:rsidR="007D252B" w:rsidRDefault="00000000">
      <w:r>
        <w:t>Chambre 01</w:t>
      </w:r>
    </w:p>
    <w:p w14:paraId="32D50F77" w14:textId="77777777" w:rsidR="007D252B" w:rsidRDefault="00000000">
      <w:r>
        <w:t>N° RG 22/07416 - N° Portalis DBZS-W-B7G-WTXL</w:t>
      </w:r>
    </w:p>
    <w:p w14:paraId="32BF194E" w14:textId="77777777" w:rsidR="007D252B" w:rsidRDefault="00000000">
      <w:r>
        <w:t>JUGEMENT DU 18 DECEMBRE 2025</w:t>
      </w:r>
    </w:p>
    <w:p w14:paraId="683A98D7" w14:textId="77777777" w:rsidR="007D252B" w:rsidRDefault="00000000">
      <w:r>
        <w:t>DEMANDERESSE :</w:t>
      </w:r>
    </w:p>
    <w:p w14:paraId="2B066DF3" w14:textId="77777777" w:rsidR="007D252B" w:rsidRDefault="00000000">
      <w:r>
        <w:t>S.A.S. DENTELLE SOPHIE [S]</w:t>
      </w:r>
    </w:p>
    <w:p w14:paraId="30B4CC69" w14:textId="77777777" w:rsidR="007D252B" w:rsidRDefault="00000000">
      <w:r>
        <w:t>Immatriculée au RCS de [Localité 12] sous le n° 672 029 725</w:t>
      </w:r>
    </w:p>
    <w:p w14:paraId="23129669" w14:textId="77777777" w:rsidR="007D252B" w:rsidRDefault="00000000">
      <w:r>
        <w:t>[Adresse 1]</w:t>
      </w:r>
    </w:p>
    <w:p w14:paraId="1B2111D0" w14:textId="77777777" w:rsidR="007D252B" w:rsidRDefault="00000000">
      <w:r>
        <w:t>[Localité 4]</w:t>
      </w:r>
    </w:p>
    <w:p w14:paraId="5EB51FF8" w14:textId="77777777" w:rsidR="007D252B" w:rsidRDefault="00000000">
      <w:r>
        <w:t>représentée par Me Corinne CHAMPAGNER KATZ, avocat au barreau de PARIS, plaidant et Me Julien HOUYEZ, avocat au</w:t>
      </w:r>
    </w:p>
    <w:p w14:paraId="65984AE7" w14:textId="77777777" w:rsidR="007D252B" w:rsidRDefault="00000000">
      <w:r>
        <w:t>barreau de LILLE, postulant</w:t>
      </w:r>
    </w:p>
    <w:p w14:paraId="1E7E69A5" w14:textId="77777777" w:rsidR="007D252B" w:rsidRDefault="00000000">
      <w:r>
        <w:t>DÉFENDERESSES :</w:t>
      </w:r>
    </w:p>
    <w:p w14:paraId="72A79DBB" w14:textId="77777777" w:rsidR="007D252B" w:rsidRDefault="00000000">
      <w:r>
        <w:t>S.A.S. STOKOMANI</w:t>
      </w:r>
    </w:p>
    <w:p w14:paraId="235AF104" w14:textId="77777777" w:rsidR="007D252B" w:rsidRDefault="00000000">
      <w:r>
        <w:t>immatriculée au RCS de [Localité 10] sous le n° 317 780 062</w:t>
      </w:r>
    </w:p>
    <w:p w14:paraId="72DCF773" w14:textId="77777777" w:rsidR="007D252B" w:rsidRDefault="00000000">
      <w:r>
        <w:t>[Adresse 17]</w:t>
      </w:r>
    </w:p>
    <w:p w14:paraId="220DDE2E" w14:textId="77777777" w:rsidR="007D252B" w:rsidRDefault="00000000">
      <w:r>
        <w:t>[Localité 5]</w:t>
      </w:r>
    </w:p>
    <w:p w14:paraId="091157AA" w14:textId="77777777" w:rsidR="007D252B" w:rsidRDefault="00000000">
      <w:r>
        <w:t>représentée par Me Stéphanie LEGRAND, avocat au barreau de PARIS, plaidant et Me Géraldine SORATO, avocat au barreau de</w:t>
      </w:r>
    </w:p>
    <w:p w14:paraId="795CDD23" w14:textId="77777777" w:rsidR="007D252B" w:rsidRDefault="00000000">
      <w:r>
        <w:t>LILLE, postulant</w:t>
      </w:r>
    </w:p>
    <w:p w14:paraId="7A9C7362" w14:textId="77777777" w:rsidR="007D252B" w:rsidRDefault="00000000">
      <w:r>
        <w:t>S.A.R.L. DALIACLOSE LINGERIE</w:t>
      </w:r>
    </w:p>
    <w:p w14:paraId="5F03778D" w14:textId="77777777" w:rsidR="007D252B" w:rsidRDefault="00000000">
      <w:r>
        <w:t>immatriculée au RCS de [Localité 7] sous le n° 810 128 264</w:t>
      </w:r>
    </w:p>
    <w:p w14:paraId="230E4D4B" w14:textId="77777777" w:rsidR="007D252B" w:rsidRDefault="00000000">
      <w:r>
        <w:t>[Adresse 2]</w:t>
      </w:r>
    </w:p>
    <w:p w14:paraId="76B7ED64" w14:textId="77777777" w:rsidR="007D252B" w:rsidRDefault="00000000">
      <w:r>
        <w:t>[Localité 6]</w:t>
      </w:r>
    </w:p>
    <w:p w14:paraId="091B098C" w14:textId="77777777" w:rsidR="007D252B" w:rsidRDefault="00000000">
      <w:r>
        <w:lastRenderedPageBreak/>
        <w:t>représentée par Me Roland ELBAZ, avocat au barreau de PARIS, plaidant et Me Olivier BERNE, avocat au barreau de LILLE,</w:t>
      </w:r>
    </w:p>
    <w:p w14:paraId="6D49E8D8" w14:textId="77777777" w:rsidR="007D252B" w:rsidRDefault="00000000">
      <w:r>
        <w:t>postulant</w:t>
      </w:r>
    </w:p>
    <w:p w14:paraId="47768E05" w14:textId="77777777" w:rsidR="007D252B" w:rsidRDefault="00000000">
      <w:r>
        <w:t>COMPOSITION DU TRIBUNAL</w:t>
      </w:r>
    </w:p>
    <w:p w14:paraId="2A3330DB" w14:textId="77777777" w:rsidR="007D252B" w:rsidRDefault="00000000">
      <w:r>
        <w:t>Président : Marie TERRIER,</w:t>
      </w:r>
    </w:p>
    <w:p w14:paraId="08E60FA3" w14:textId="77777777" w:rsidR="007D252B" w:rsidRDefault="00000000">
      <w:r>
        <w:t xml:space="preserve">Assesseur : Juliette BEUSCHAERT, </w:t>
      </w:r>
    </w:p>
    <w:p w14:paraId="7CF29E07" w14:textId="77777777" w:rsidR="007D252B" w:rsidRDefault="00000000">
      <w:r>
        <w:t>Assesseur : Etienne DE MARICOURT,</w:t>
      </w:r>
    </w:p>
    <w:p w14:paraId="02A56D21" w14:textId="77777777" w:rsidR="007D252B" w:rsidRDefault="00000000">
      <w:r>
        <w:t xml:space="preserve">Greffier </w:t>
      </w:r>
    </w:p>
    <w:p w14:paraId="1F5844C3" w14:textId="77777777" w:rsidR="007D252B" w:rsidRDefault="00000000">
      <w:r>
        <w:t>Benjamin LAPLUME,</w:t>
      </w:r>
    </w:p>
    <w:p w14:paraId="1852A20B" w14:textId="77777777" w:rsidR="007D252B" w:rsidRDefault="00000000">
      <w:r>
        <w:t>DÉBATS :</w:t>
      </w:r>
    </w:p>
    <w:p w14:paraId="351F4921" w14:textId="77777777" w:rsidR="007D252B" w:rsidRDefault="00000000">
      <w:r>
        <w:t>Vu l’ordonnance de clôture rendue en date du 26 Juin 2025, avec effet au 06 Juin 2025.</w:t>
      </w:r>
    </w:p>
    <w:p w14:paraId="0BB62520" w14:textId="4337DD4D" w:rsidR="007D252B" w:rsidRDefault="00000000">
      <w:r>
        <w:t xml:space="preserve">A l’audience publique du 09 Octobre 2025, date à laquelle l’aﬀaire a été mise en </w:t>
      </w:r>
      <w:proofErr w:type="gramStart"/>
      <w:r>
        <w:t>délibéré,les</w:t>
      </w:r>
      <w:proofErr w:type="gramEnd"/>
      <w:r>
        <w:t xml:space="preserve"> avocats ont </w:t>
      </w:r>
      <w:proofErr w:type="spellStart"/>
      <w:r>
        <w:t>été</w:t>
      </w:r>
      <w:proofErr w:type="spellEnd"/>
      <w:r>
        <w:t xml:space="preserve"> </w:t>
      </w:r>
      <w:proofErr w:type="spellStart"/>
      <w:r>
        <w:t>avisés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le</w:t>
      </w:r>
      <w:r w:rsidR="008B62D3">
        <w:t xml:space="preserve"> </w:t>
      </w:r>
      <w:proofErr w:type="spellStart"/>
      <w:r>
        <w:t>jugement</w:t>
      </w:r>
      <w:proofErr w:type="spellEnd"/>
      <w:r>
        <w:t xml:space="preserve"> </w:t>
      </w:r>
      <w:proofErr w:type="spellStart"/>
      <w:r>
        <w:t>serait</w:t>
      </w:r>
      <w:proofErr w:type="spellEnd"/>
      <w:r>
        <w:t xml:space="preserve"> </w:t>
      </w:r>
      <w:proofErr w:type="spellStart"/>
      <w:r>
        <w:t>rendu</w:t>
      </w:r>
      <w:proofErr w:type="spellEnd"/>
      <w:r>
        <w:t xml:space="preserve"> le 18 Décembre 2025.</w:t>
      </w:r>
    </w:p>
    <w:p w14:paraId="65BAFFFC" w14:textId="77777777" w:rsidR="007D252B" w:rsidRDefault="00000000">
      <w:r>
        <w:t>Marie TERRIER, Présidente de chambre, entendue en son rapport oral, et Etienne DE MARICOURT, Juge, qui ont entendu la</w:t>
      </w:r>
    </w:p>
    <w:p w14:paraId="51FB4BB3" w14:textId="77777777" w:rsidR="007D252B" w:rsidRDefault="00000000">
      <w:r>
        <w:t>plaidoirie, en ont rendu compte au Tribunal dans son délibéré.</w:t>
      </w:r>
    </w:p>
    <w:p w14:paraId="3093F41C" w14:textId="77777777" w:rsidR="007D252B" w:rsidRDefault="00000000">
      <w:r>
        <w:t>JUGEMENT : contradictoire, en premier ressort, mis à disposition au Greﬀe le 18 Décembre 2025 par Marie TERRIER,</w:t>
      </w:r>
    </w:p>
    <w:p w14:paraId="3708A718" w14:textId="77777777" w:rsidR="007D252B" w:rsidRDefault="00000000">
      <w:r>
        <w:t>Présidente, assistée de Benjamin LAPLUME, Greffier.</w:t>
      </w:r>
    </w:p>
    <w:p w14:paraId="61FF2426" w14:textId="77777777" w:rsidR="007D252B" w:rsidRDefault="00000000">
      <w:r>
        <w:t>Exposé du litige</w:t>
      </w:r>
    </w:p>
    <w:p w14:paraId="141ABD3E" w14:textId="77777777" w:rsidR="007D252B" w:rsidRDefault="00000000">
      <w:r>
        <w:t>Le litige oppose:</w:t>
      </w:r>
    </w:p>
    <w:p w14:paraId="60DABB87" w14:textId="77777777" w:rsidR="007D252B" w:rsidRDefault="00000000">
      <w:r>
        <w:t>- La SAS Dentelle Sophie [S] [ci-après la société Sophie [S]], basée à [Localité 9] qui créé, élabore et commercialise de la</w:t>
      </w:r>
    </w:p>
    <w:p w14:paraId="4259193D" w14:textId="77777777" w:rsidR="007D252B" w:rsidRDefault="00000000">
      <w:r>
        <w:t>dentelle destiné à l’habillement et plus particulièrement au prêt à porter et à la lingerie.</w:t>
      </w:r>
    </w:p>
    <w:p w14:paraId="6F2A01EA" w14:textId="77777777" w:rsidR="007D252B" w:rsidRDefault="00000000">
      <w:r>
        <w:t>À</w:t>
      </w:r>
    </w:p>
    <w:p w14:paraId="39985629" w14:textId="77777777" w:rsidR="007D252B" w:rsidRDefault="00000000">
      <w:r>
        <w:t>- la SAS Stokomani [ci-après la société Stokomani] dont le siège est situé à [Localité 11] qui est spécialisée dans le</w:t>
      </w:r>
    </w:p>
    <w:p w14:paraId="242E28F4" w14:textId="77777777" w:rsidR="007D252B" w:rsidRDefault="00000000">
      <w:r>
        <w:t>destockage de produits de marque de tiers et la vente de produits sous ses propres marques comprenant des articles de</w:t>
      </w:r>
    </w:p>
    <w:p w14:paraId="19E5EC1D" w14:textId="77777777" w:rsidR="007D252B" w:rsidRDefault="00000000">
      <w:r>
        <w:lastRenderedPageBreak/>
        <w:t>mode et accessoires pour hommes, femmes et enfants.</w:t>
      </w:r>
    </w:p>
    <w:p w14:paraId="249FD55A" w14:textId="77777777" w:rsidR="007D252B" w:rsidRDefault="00000000">
      <w:r>
        <w:t>- la SARL Daliaclose Lingerie [ci-après la société Daliaclose], ayant son siège à [Localité 16], qui a pour activité la vente en</w:t>
      </w:r>
    </w:p>
    <w:p w14:paraId="22C895BE" w14:textId="77777777" w:rsidR="007D252B" w:rsidRDefault="00000000">
      <w:r>
        <w:t>gros d’articles de lingerie qu’elle distribue par la suite auprès de détaillants et de chaînes de magasin.</w:t>
      </w:r>
    </w:p>
    <w:p w14:paraId="04256EC5" w14:textId="77777777" w:rsidR="007D252B" w:rsidRDefault="00000000">
      <w:r>
        <w:t>Exposant avoir constaté au cours de l’année 2022, l’oﬀre à la vente et la commercialisation par un commerce à l’enseigne Aa</w:t>
      </w:r>
    </w:p>
    <w:p w14:paraId="2B173FC1" w14:textId="77777777" w:rsidR="007D252B" w:rsidRDefault="00000000">
      <w:r>
        <w:t>de produits de lingerie confectionnés dans une dentelle reproduisant servilement le dessin [P] sur lequel elle aﬃrme être</w:t>
      </w:r>
    </w:p>
    <w:p w14:paraId="35F58DD4" w14:textId="77777777" w:rsidR="007D252B" w:rsidRDefault="00000000">
      <w:r>
        <w:t>titulaire des droits d’auteur depuis sa conception en 2012, la société Sophie [S] a sollicité du Président du Tribunal judiciaire</w:t>
      </w:r>
    </w:p>
    <w:p w14:paraId="284ED921" w14:textId="77777777" w:rsidR="007D252B" w:rsidRDefault="00000000">
      <w:r>
        <w:t>de Lille d’être autorisée à procéder à des opérations de saisie-contrefaçon au siège social de la société Stokomani.</w:t>
      </w:r>
    </w:p>
    <w:p w14:paraId="73EC9C07" w14:textId="77777777" w:rsidR="007D252B" w:rsidRDefault="00000000">
      <w:r>
        <w:t>L’ordonnance l’autorisant à y procéder a été rendue le 21 septembre 2022 et les opérations ont été menées par huissier de</w:t>
      </w:r>
    </w:p>
    <w:p w14:paraId="572ABEF7" w14:textId="77777777" w:rsidR="007D252B" w:rsidRDefault="00000000">
      <w:r>
        <w:t>justice le 20 octobre 2022.</w:t>
      </w:r>
    </w:p>
    <w:p w14:paraId="1DECDE7A" w14:textId="77777777" w:rsidR="007D252B" w:rsidRDefault="00000000">
      <w:r>
        <w:t>Des recherches eﬀectuées, il est apparu que la société Daliaclose avait vendu les produits litigieux à la société Stokomani</w:t>
      </w:r>
    </w:p>
    <w:p w14:paraId="231FB282" w14:textId="77777777" w:rsidR="007D252B" w:rsidRDefault="00000000">
      <w:r>
        <w:t>avant leur commercialisation dans ses boutiques.</w:t>
      </w:r>
    </w:p>
    <w:p w14:paraId="120FE3F2" w14:textId="77777777" w:rsidR="007D252B" w:rsidRDefault="00000000">
      <w:r>
        <w:t>Puis, par acte d’huissier du 18 novembre 2022, la société Sophie [S] a fait assigner les sociétés Stokomani et Daliaclose</w:t>
      </w:r>
    </w:p>
    <w:p w14:paraId="06A86FAB" w14:textId="77777777" w:rsidR="007D252B" w:rsidRDefault="00000000">
      <w:r>
        <w:t>Lingerie devant le tribunal judiciaire de LILLE, en contrefaçon de droits d’auteur, concurrence déloyale et parasitisme.</w:t>
      </w:r>
    </w:p>
    <w:p w14:paraId="06D0A1CE" w14:textId="77777777" w:rsidR="007D252B" w:rsidRDefault="00000000">
      <w:r>
        <w:t>Les défenderesses ont chacune constitué avocat.</w:t>
      </w:r>
    </w:p>
    <w:p w14:paraId="0CDC1589" w14:textId="77777777" w:rsidR="007D252B" w:rsidRDefault="00000000">
      <w:r>
        <w:t>Suivant ordonnance du 6 novembre 2023, le juge de la mise en état, saisi d’un incident de défaut d’intérêt à agir pour défaut</w:t>
      </w:r>
    </w:p>
    <w:p w14:paraId="7232D6FF" w14:textId="77777777" w:rsidR="007D252B" w:rsidRDefault="00000000">
      <w:r>
        <w:t>de titularité du droit d’auteur de la société Sophie [S] a statué dans les termes suivants :</w:t>
      </w:r>
    </w:p>
    <w:p w14:paraId="236EF79D" w14:textId="77777777" w:rsidR="007D252B" w:rsidRDefault="00000000">
      <w:r>
        <w:t>« Rejetons la ﬁn de non-recevoir en contrefaçon pour défaut de titularité des droits d’auteur de la SAS Dentelle Sophie [S] sur</w:t>
      </w:r>
    </w:p>
    <w:p w14:paraId="731E08FD" w14:textId="77777777" w:rsidR="007D252B" w:rsidRDefault="00000000">
      <w:r>
        <w:t>le dessin [P];</w:t>
      </w:r>
    </w:p>
    <w:p w14:paraId="624BD2A3" w14:textId="77777777" w:rsidR="007D252B" w:rsidRDefault="00000000">
      <w:r>
        <w:lastRenderedPageBreak/>
        <w:t>Rejetons la fin de non-recevoir pour défaut d’intérêt à agir de la SAS Dentelle Sophie [S] en concurrence déloyale;</w:t>
      </w:r>
    </w:p>
    <w:p w14:paraId="11DC9374" w14:textId="77777777" w:rsidR="007D252B" w:rsidRDefault="00000000">
      <w:r>
        <w:t>Condamnons in solidum la SAS Stokomani et la SARL Daliaclose Lingerie à payer à la SAS Dentelle Sophie [S] , la somme de</w:t>
      </w:r>
    </w:p>
    <w:p w14:paraId="5611939E" w14:textId="77777777" w:rsidR="007D252B" w:rsidRDefault="00000000">
      <w:r>
        <w:t>1.000 euros (mille euros) , pour frais irrépétibles</w:t>
      </w:r>
    </w:p>
    <w:p w14:paraId="7B59035D" w14:textId="77777777" w:rsidR="007D252B" w:rsidRDefault="00000000">
      <w:r>
        <w:t>Condamnons in solidum la SAS Stokomani et la SARL Daliaclose Lingerie aux dépens de l’incident »</w:t>
      </w:r>
    </w:p>
    <w:p w14:paraId="20E3075D" w14:textId="77777777" w:rsidR="007D252B" w:rsidRDefault="00000000">
      <w:r>
        <w:t>et a renvoyé les parties en mise en état pour échanges de leurs conclusions selon un calendrier de procédure.</w:t>
      </w:r>
    </w:p>
    <w:p w14:paraId="409E48F0" w14:textId="77777777" w:rsidR="007D252B" w:rsidRDefault="00000000">
      <w:r>
        <w:t>La clôture est intervenue le 6 juin 2025, suivant ordonnance du 26 juin 2025, et l'aﬀaire a été ﬁxée à l'audience collégiale de</w:t>
      </w:r>
    </w:p>
    <w:p w14:paraId="1360E3FA" w14:textId="77777777" w:rsidR="007D252B" w:rsidRDefault="00000000">
      <w:r>
        <w:t>plaidoiries du 9 octobre 2025.</w:t>
      </w:r>
    </w:p>
    <w:p w14:paraId="0716978F" w14:textId="77777777" w:rsidR="007D252B" w:rsidRDefault="00000000">
      <w:r>
        <w:t>Au terme de ses conclusions récapitulatives n° 3, notiﬁées par voie électronique le 7 mars 2025, la SAS Dentelle Sophie [S]</w:t>
      </w:r>
    </w:p>
    <w:p w14:paraId="08C10319" w14:textId="77777777" w:rsidR="007D252B" w:rsidRDefault="00000000">
      <w:r>
        <w:t>demande de :</w:t>
      </w:r>
    </w:p>
    <w:p w14:paraId="6FA087C2" w14:textId="77777777" w:rsidR="007D252B" w:rsidRDefault="00000000">
      <w:r>
        <w:t>Vu les dispositions des Livres I et III du Code de la propriété intellectuelle,</w:t>
      </w:r>
    </w:p>
    <w:p w14:paraId="7C8507B9" w14:textId="77777777" w:rsidR="007D252B" w:rsidRDefault="00000000">
      <w:r>
        <w:t xml:space="preserve">Vu notamment les dispositions des articles L.111-1, L.122.4 et L.331-1-3 du Code de la Propriété intellectuelle, </w:t>
      </w:r>
    </w:p>
    <w:p w14:paraId="168633EE" w14:textId="77777777" w:rsidR="007D252B" w:rsidRDefault="00000000">
      <w:r>
        <w:t>Vu les articles 1240 et suivants du Code civil,</w:t>
      </w:r>
    </w:p>
    <w:p w14:paraId="137B16F0" w14:textId="77777777" w:rsidR="007D252B" w:rsidRDefault="00000000">
      <w:r>
        <w:t>Vu les articles 514, 699 et 700 du Code de procédure civile,</w:t>
      </w:r>
    </w:p>
    <w:p w14:paraId="742BA284" w14:textId="77777777" w:rsidR="007D252B" w:rsidRDefault="00000000">
      <w:r>
        <w:t>Vu les pièces versées aux débats,</w:t>
      </w:r>
    </w:p>
    <w:p w14:paraId="49069E09" w14:textId="77777777" w:rsidR="007D252B" w:rsidRDefault="00000000">
      <w:r>
        <w:t xml:space="preserve">Sur les actes de contrefaçon </w:t>
      </w:r>
    </w:p>
    <w:p w14:paraId="1DE99152" w14:textId="77777777" w:rsidR="007D252B" w:rsidRDefault="00000000">
      <w:r>
        <w:t>DIRE que le dessin [P] de la société DENTELLE SOPHIE [S] est original et éligible à la protection par le droit d’auteur</w:t>
      </w:r>
    </w:p>
    <w:p w14:paraId="2478A64C" w14:textId="77777777" w:rsidR="007D252B" w:rsidRDefault="00000000">
      <w:r>
        <w:t>conformément aux dispositions des livres I et III du Code de la propriété intellectuelle.</w:t>
      </w:r>
    </w:p>
    <w:p w14:paraId="43906B3B" w14:textId="77777777" w:rsidR="007D252B" w:rsidRDefault="00000000">
      <w:r>
        <w:t>DIRE qu’en faisant fabriquer, en important, en oﬀrant à la vente et en commercialisant les produits référencés PR00647,</w:t>
      </w:r>
    </w:p>
    <w:p w14:paraId="166E8410" w14:textId="77777777" w:rsidR="007D252B" w:rsidRDefault="00000000">
      <w:r>
        <w:t>PR00646, PR00648 et PR00644 reproduisant servilement les caractéristiques originales du dessin [P], les sociétés STOKOMANI</w:t>
      </w:r>
    </w:p>
    <w:p w14:paraId="28CD142F" w14:textId="77777777" w:rsidR="007D252B" w:rsidRDefault="00000000">
      <w:r>
        <w:t>et DALIACLOSE LINGERIE ont commis des actes de contrefaçon de droit d’auteur du dessin [P] au préjudice de la société</w:t>
      </w:r>
    </w:p>
    <w:p w14:paraId="5E8C15A8" w14:textId="77777777" w:rsidR="007D252B" w:rsidRDefault="00000000">
      <w:r>
        <w:lastRenderedPageBreak/>
        <w:t xml:space="preserve">DENTELLE SOPHIE [S]. </w:t>
      </w:r>
    </w:p>
    <w:p w14:paraId="3F27ABEB" w14:textId="77777777" w:rsidR="007D252B" w:rsidRDefault="00000000">
      <w:r>
        <w:t xml:space="preserve">Sur les actes de concurrence déloyale et de parasitisme économique </w:t>
      </w:r>
    </w:p>
    <w:p w14:paraId="6FFB20B3" w14:textId="77777777" w:rsidR="007D252B" w:rsidRDefault="00000000">
      <w:r>
        <w:t xml:space="preserve">DIRE que le dessin [P] de la société DENTELLE SOPHIE [S] présente une valeur économique individualisée. </w:t>
      </w:r>
    </w:p>
    <w:p w14:paraId="10225410" w14:textId="77777777" w:rsidR="007D252B" w:rsidRDefault="00000000">
      <w:r>
        <w:t>DIRE que les sociétés STOKOMANI et DALIACLOSE LINGERIE se sont rendues coupables d’actes de concurrence déloyale et de</w:t>
      </w:r>
    </w:p>
    <w:p w14:paraId="0FFFA5FC" w14:textId="77777777" w:rsidR="007D252B" w:rsidRDefault="00000000">
      <w:r>
        <w:t>parasitisme économique à l’encontre de la société DENTELLE SOPHIE [S] en tirant proﬁt de la notoriété et de la valeur</w:t>
      </w:r>
    </w:p>
    <w:p w14:paraId="5D8F628D" w14:textId="77777777" w:rsidR="007D252B" w:rsidRDefault="00000000">
      <w:r>
        <w:t xml:space="preserve">économique du dessin [P]. </w:t>
      </w:r>
    </w:p>
    <w:p w14:paraId="60C4A94A" w14:textId="77777777" w:rsidR="007D252B" w:rsidRDefault="00000000">
      <w:r>
        <w:t xml:space="preserve">En conséquence : </w:t>
      </w:r>
    </w:p>
    <w:p w14:paraId="739F7590" w14:textId="77777777" w:rsidR="007D252B" w:rsidRDefault="00000000">
      <w:r>
        <w:t>CONDAMNER in solidum les sociétés STOKOMANI et DALIACLOSE LINGERIE à payer à la société DENTELLE SOPHIE [S], la</w:t>
      </w:r>
    </w:p>
    <w:p w14:paraId="476E14EA" w14:textId="77777777" w:rsidR="007D252B" w:rsidRDefault="00000000">
      <w:r>
        <w:t>somme provisionnelle de 550 000 euros, sauf à parfaire après communication des éléments comptables sollicités relatifs aux</w:t>
      </w:r>
    </w:p>
    <w:p w14:paraId="65253BBC" w14:textId="77777777" w:rsidR="007D252B" w:rsidRDefault="00000000">
      <w:r>
        <w:t>produits litigieux, en réparation du préjudice économique résultant de la fabrication, l’importation, l’oﬀre à la vente et la</w:t>
      </w:r>
    </w:p>
    <w:p w14:paraId="60717642" w14:textId="77777777" w:rsidR="007D252B" w:rsidRDefault="00000000">
      <w:r>
        <w:t>commercialisation des produits litigieux référencés PR00647, PR00646, PR00648 et PR00644, au titre des actes de contrefaçon</w:t>
      </w:r>
    </w:p>
    <w:p w14:paraId="7BD2AF72" w14:textId="77777777" w:rsidR="007D252B" w:rsidRDefault="00000000">
      <w:r>
        <w:t xml:space="preserve">de droit d’auteur. </w:t>
      </w:r>
    </w:p>
    <w:p w14:paraId="5CA190B6" w14:textId="77777777" w:rsidR="007D252B" w:rsidRDefault="00000000">
      <w:r>
        <w:t>CONDAMNER in solidum les sociétés STOKOMANI et DALIACLOSE LINGERIE à payer à la société DENTELLE SOPHIE [S] la</w:t>
      </w:r>
    </w:p>
    <w:p w14:paraId="3D399053" w14:textId="77777777" w:rsidR="007D252B" w:rsidRDefault="00000000">
      <w:r>
        <w:t>somme de 250 000 euros au titre du préjudice moral résultant de la contrefaçon du dessin [P]. CONDAMNER in solidum les</w:t>
      </w:r>
    </w:p>
    <w:p w14:paraId="6462A3CE" w14:textId="77777777" w:rsidR="007D252B" w:rsidRDefault="00000000">
      <w:r>
        <w:t>sociétés STOKOMANI et DALIACLOSE LINGERIE à verser à la société DENTELLE SOPHIE [S] la somme provisionnelle de 450 000</w:t>
      </w:r>
    </w:p>
    <w:p w14:paraId="37330601" w14:textId="77777777" w:rsidR="007D252B" w:rsidRDefault="00000000">
      <w:r>
        <w:t xml:space="preserve">euros, sauf à parfaire, au titre des actes de concurrence déloyale et de parasitisme économique. </w:t>
      </w:r>
    </w:p>
    <w:p w14:paraId="3B7A2AFB" w14:textId="77777777" w:rsidR="007D252B" w:rsidRDefault="00000000">
      <w:r>
        <w:t xml:space="preserve">EN TOUT ETAT DE CAUSE : </w:t>
      </w:r>
    </w:p>
    <w:p w14:paraId="58CFB81F" w14:textId="77777777" w:rsidR="007D252B" w:rsidRDefault="00000000">
      <w:r>
        <w:t>FAIRE INTERDICTION aux sociétés STOKOMANI et DALIACLOSE LINGERIE de faire fabriquer, importer, commercialiser,</w:t>
      </w:r>
    </w:p>
    <w:p w14:paraId="33D76E68" w14:textId="77777777" w:rsidR="007D252B" w:rsidRDefault="00000000">
      <w:r>
        <w:lastRenderedPageBreak/>
        <w:t>directement et indirectement, les produits reproduisant tout ou partie des caractéristiques du dessin [P] de la société</w:t>
      </w:r>
    </w:p>
    <w:p w14:paraId="6AB349E5" w14:textId="77777777" w:rsidR="007D252B" w:rsidRDefault="00000000">
      <w:r>
        <w:t>DENTELLE SOPHIE [S], et ce sous astreinte déﬁnitive de 500 euros par infraction constatée et par jour de retard, à compter de</w:t>
      </w:r>
    </w:p>
    <w:p w14:paraId="7B26C648" w14:textId="77777777" w:rsidR="007D252B" w:rsidRDefault="00000000">
      <w:r>
        <w:t xml:space="preserve">la signification du jugement à intervenir, le Tribunal se réservant le droit de liquider l’astreinte directement ; </w:t>
      </w:r>
    </w:p>
    <w:p w14:paraId="1991AE2C" w14:textId="77777777" w:rsidR="007D252B" w:rsidRDefault="00000000">
      <w:r>
        <w:t>ORDONNER aux sociétés STOKOMANI et DALIACLOSE LINGERIE de faire établir à leurs frais et de communiquer l’inventaire</w:t>
      </w:r>
    </w:p>
    <w:p w14:paraId="04D384C3" w14:textId="77777777" w:rsidR="007D252B" w:rsidRDefault="00000000">
      <w:r>
        <w:t>précis et détaillé, sous contrôle d’un commissaire de justice, des produits argués de contrefaçon restant en stock à la date de</w:t>
      </w:r>
    </w:p>
    <w:p w14:paraId="4198D7D9" w14:textId="77777777" w:rsidR="007D252B" w:rsidRDefault="00000000">
      <w:r>
        <w:t xml:space="preserve">la signification du jugement à intervenir ; </w:t>
      </w:r>
    </w:p>
    <w:p w14:paraId="1F9D83B7" w14:textId="77777777" w:rsidR="007D252B" w:rsidRDefault="00000000">
      <w:r>
        <w:t>ORDONNER le recyclage, aux frais des sociétés STOKOMANI et DALIACLOSE LINGERIE, les produits litigieux restant en stock au</w:t>
      </w:r>
    </w:p>
    <w:p w14:paraId="78D2BBD3" w14:textId="77777777" w:rsidR="007D252B" w:rsidRDefault="00000000">
      <w:r>
        <w:t>sein des magasins STOKOMANI, des entrepôts et plateformes logistiques des sociétés STOKOMANI et DALIACLOSE LINGERIE, et</w:t>
      </w:r>
    </w:p>
    <w:p w14:paraId="477C7E45" w14:textId="77777777" w:rsidR="007D252B" w:rsidRDefault="00000000">
      <w:r>
        <w:t xml:space="preserve">qu’il en soit justifié à la demanderesse dans les 30 jours suivant la signification du jugement à intervenir ; </w:t>
      </w:r>
    </w:p>
    <w:p w14:paraId="6F8C736F" w14:textId="5131BC65" w:rsidR="007D252B" w:rsidRDefault="00000000">
      <w:r>
        <w:t xml:space="preserve">ORDONNER la publication du jugement à intervenir, en intégralité ou par extraits, au choix de la société DENTELLE SOPHIE [S]: </w:t>
      </w:r>
    </w:p>
    <w:p w14:paraId="7A355897" w14:textId="77777777" w:rsidR="007D252B" w:rsidRDefault="00000000">
      <w:r>
        <w:t>• sur le site internet www.stokomani.fr , dans une espace qui ne pourra être inférieur à 15 centimètres de longueur et 20</w:t>
      </w:r>
    </w:p>
    <w:p w14:paraId="6B948F04" w14:textId="77777777" w:rsidR="007D252B" w:rsidRDefault="00000000">
      <w:r>
        <w:t>centimètres de largeur, et ce, sous astreinte déﬁnitive de 500 euros par jour de retard, pendant soixante jours, par DENTELLE</w:t>
      </w:r>
    </w:p>
    <w:p w14:paraId="3D3F7787" w14:textId="77777777" w:rsidR="007D252B" w:rsidRDefault="00000000">
      <w:r>
        <w:t>SOPHIE [S], à compter de la signiﬁcation du jugement intervenue, le Tribunal se réservant le droit de liquider l’astreinte</w:t>
      </w:r>
    </w:p>
    <w:p w14:paraId="46D93F3F" w14:textId="77777777" w:rsidR="007D252B" w:rsidRDefault="00000000">
      <w:r>
        <w:t>directement ;</w:t>
      </w:r>
    </w:p>
    <w:p w14:paraId="175C3F7D" w14:textId="77777777" w:rsidR="007D252B" w:rsidRDefault="00000000">
      <w:r>
        <w:t>• sur la page Instagram STOKOMANI, et ce, sous astreinte déﬁnitive de 500 euros par jour de retard, pendant soixante jours à</w:t>
      </w:r>
    </w:p>
    <w:p w14:paraId="48FC4B97" w14:textId="77777777" w:rsidR="007D252B" w:rsidRDefault="00000000">
      <w:r>
        <w:t xml:space="preserve">compter de la signification du jugement intervenue, le Tribunal se réservant le droit de liquider l’astreinte directement ; </w:t>
      </w:r>
    </w:p>
    <w:p w14:paraId="11ECCE01" w14:textId="77777777" w:rsidR="007D252B" w:rsidRDefault="00000000">
      <w:r>
        <w:t>• sur la page Facebook STOKOMANI, et ce, sous astreinte déﬁnitive de 500 euros par jour de retard, pendant soixante jours à</w:t>
      </w:r>
    </w:p>
    <w:p w14:paraId="44A7B04A" w14:textId="77777777" w:rsidR="007D252B" w:rsidRDefault="00000000">
      <w:r>
        <w:lastRenderedPageBreak/>
        <w:t xml:space="preserve">compter de la signification du jugement intervenue, le Tribunal se réservant le droit de liquider l’astreinte directement. </w:t>
      </w:r>
    </w:p>
    <w:p w14:paraId="7022DC00" w14:textId="77777777" w:rsidR="007D252B" w:rsidRDefault="00000000">
      <w:r>
        <w:t>CONDAMNER in solidum les sociétés STOKOMANI et DALIACLOSE à verser à la société DENTELLE SOPHIE [S] la somme, sauf à</w:t>
      </w:r>
    </w:p>
    <w:p w14:paraId="045ED308" w14:textId="77777777" w:rsidR="007D252B" w:rsidRDefault="00000000">
      <w:r>
        <w:t xml:space="preserve">parfaire, de 30 000 euros en application des dispositions de l’article 700 du Code de procédure civile ; </w:t>
      </w:r>
    </w:p>
    <w:p w14:paraId="44D28417" w14:textId="77777777" w:rsidR="007D252B" w:rsidRDefault="00000000">
      <w:r>
        <w:t>CONDAMNER in solidum les sociétés STOKOMANI et DALIACLOSE au remboursement des frais relatifs au procès-verbal de</w:t>
      </w:r>
    </w:p>
    <w:p w14:paraId="5B224A4F" w14:textId="77777777" w:rsidR="007D252B" w:rsidRDefault="00000000">
      <w:r>
        <w:t xml:space="preserve">saisie-contrefaçon exposés par la société DENTELLE SOPHIE [S], soit la somme de 2259, 81 euros TTC ; </w:t>
      </w:r>
    </w:p>
    <w:p w14:paraId="4D899E60" w14:textId="77777777" w:rsidR="007D252B" w:rsidRDefault="00000000">
      <w:r>
        <w:t>CONDAMNER in solidum les sociétés STOKOMANI et DALIACLOSE aux entiers dépens, dont distraction au proﬁt de Maître Julien</w:t>
      </w:r>
    </w:p>
    <w:p w14:paraId="338DB55F" w14:textId="77777777" w:rsidR="007D252B" w:rsidRDefault="00000000">
      <w:r>
        <w:t xml:space="preserve">HOUYEZ, en application des dispositions denl’article 699 du Code de procédure civile ; </w:t>
      </w:r>
    </w:p>
    <w:p w14:paraId="5E73D7F3" w14:textId="77777777" w:rsidR="007D252B" w:rsidRDefault="00000000">
      <w:r>
        <w:t xml:space="preserve">DIRE n’y avoir lieu à écarter l’exécution provisoire. </w:t>
      </w:r>
    </w:p>
    <w:p w14:paraId="1D306856" w14:textId="77777777" w:rsidR="007D252B" w:rsidRDefault="00000000">
      <w:r>
        <w:t>La SAS Dentelle Sophie [S] (ci-après, Dentelle [S] ou la requérante) entend se réserver, sur le fondement de l’article L. 331-1-2</w:t>
      </w:r>
    </w:p>
    <w:p w14:paraId="651F63A9" w14:textId="77777777" w:rsidR="007D252B" w:rsidRDefault="00000000">
      <w:r>
        <w:t>du code de la propriété intellectuelle, la possibilité de solliciter du juge de la mise en état des sociétés défenderesses la</w:t>
      </w:r>
    </w:p>
    <w:p w14:paraId="003F41FC" w14:textId="77777777" w:rsidR="007D252B" w:rsidRDefault="00000000">
      <w:r>
        <w:t>communication de documents et informations relatifs aux produits argués de contrefaçon et comprenant à la fois l’intégralité</w:t>
      </w:r>
    </w:p>
    <w:p w14:paraId="15D31021" w14:textId="77777777" w:rsidR="007D252B" w:rsidRDefault="00000000">
      <w:r>
        <w:t>des bons de commande passés par Aa à DaliaClose sur les produits « soutien gorge Navy Blue Petunia référence PR00647,</w:t>
      </w:r>
    </w:p>
    <w:p w14:paraId="5D1E8294" w14:textId="77777777" w:rsidR="007D252B" w:rsidRDefault="00000000">
      <w:r>
        <w:t>string Navy Blue Petunia référence PR 00646, Soutien gorge Viola Petunia référence PR 648 et Ab Ac Ad référence PR 00644b</w:t>
      </w:r>
    </w:p>
    <w:p w14:paraId="3308DAFD" w14:textId="77777777" w:rsidR="007D252B" w:rsidRDefault="00000000">
      <w:proofErr w:type="spellStart"/>
      <w:r>
        <w:t>que</w:t>
      </w:r>
      <w:proofErr w:type="spellEnd"/>
      <w:r>
        <w:t xml:space="preserve"> des </w:t>
      </w:r>
      <w:proofErr w:type="spellStart"/>
      <w:r>
        <w:t>pièces</w:t>
      </w:r>
      <w:proofErr w:type="spellEnd"/>
      <w:r>
        <w:t xml:space="preserve"> </w:t>
      </w:r>
      <w:proofErr w:type="spellStart"/>
      <w:r>
        <w:t>comptables</w:t>
      </w:r>
      <w:proofErr w:type="spellEnd"/>
      <w:r>
        <w:t xml:space="preserve"> et ﬁnancières qu’elle fonde sur l’absence de preuve de la société Stokomani d’un arrêt de la</w:t>
      </w:r>
    </w:p>
    <w:p w14:paraId="75C5DCA5" w14:textId="77777777" w:rsidR="007D252B" w:rsidRDefault="00000000">
      <w:r>
        <w:t xml:space="preserve">commercialisation et d’une absence de communication des quantités et prix. </w:t>
      </w:r>
    </w:p>
    <w:p w14:paraId="42AEA3BF" w14:textId="77777777" w:rsidR="007D252B" w:rsidRDefault="00000000">
      <w:r>
        <w:t>Puis elle entend invoquer, pas seulement pour le genre de dentelle, mais pour le dessin [P] lui-même la protection au titre du</w:t>
      </w:r>
    </w:p>
    <w:p w14:paraId="40CCAF54" w14:textId="77777777" w:rsidR="007D252B" w:rsidRDefault="00000000">
      <w:r>
        <w:t xml:space="preserve">droit d’auteur </w:t>
      </w:r>
    </w:p>
    <w:p w14:paraId="076EF44C" w14:textId="77777777" w:rsidR="007D252B" w:rsidRDefault="00000000">
      <w:r>
        <w:t>pour lequel elle donne la description technique</w:t>
      </w:r>
    </w:p>
    <w:p w14:paraId="469EC5BA" w14:textId="77777777" w:rsidR="007D252B" w:rsidRDefault="00000000">
      <w:r>
        <w:lastRenderedPageBreak/>
        <w:t xml:space="preserve">« - d’une fleur composée d’une corolle de six pétales réguliers et ajourée en son cœur, </w:t>
      </w:r>
    </w:p>
    <w:p w14:paraId="54143A4D" w14:textId="77777777" w:rsidR="007D252B" w:rsidRDefault="00000000">
      <w:r>
        <w:t xml:space="preserve">- d’une fleur composée d’une corolle de quatre pétales réguliers et percée en son cœur, </w:t>
      </w:r>
    </w:p>
    <w:p w14:paraId="270D6BA0" w14:textId="77777777" w:rsidR="007D252B" w:rsidRDefault="00000000">
      <w:r>
        <w:t>- de petites gouttelettes disposées de manière pyramidale dans l’alignement des fleurs,</w:t>
      </w:r>
    </w:p>
    <w:p w14:paraId="48E68FD3" w14:textId="77777777" w:rsidR="007D252B" w:rsidRDefault="00000000">
      <w:r>
        <w:t>- de pois disposés entre les fleurs et les gouttelettes,</w:t>
      </w:r>
    </w:p>
    <w:p w14:paraId="50285C0E" w14:textId="77777777" w:rsidR="007D252B" w:rsidRDefault="00000000">
      <w:r>
        <w:t>- de pois disposés de façon symétrique le long de la bordure du dessin,</w:t>
      </w:r>
    </w:p>
    <w:p w14:paraId="37606D16" w14:textId="77777777" w:rsidR="007D252B" w:rsidRDefault="00000000">
      <w:r>
        <w:t xml:space="preserve">- de gouttelettes alignées et symétriques disposées au niveau de la bordure du dessin. </w:t>
      </w:r>
    </w:p>
    <w:p w14:paraId="0945C355" w14:textId="77777777" w:rsidR="007D252B" w:rsidRDefault="00000000">
      <w:r>
        <w:t>Pour insister sur l’originalité, elle évoque « des formes douces, arrondies, matricées, évoquant la naïveté d’un dessin de</w:t>
      </w:r>
    </w:p>
    <w:p w14:paraId="54633B4A" w14:textId="77777777" w:rsidR="007D252B" w:rsidRDefault="00000000">
      <w:r>
        <w:t>l’enfance. L’équilibre de ce dessin provient du choix des placements des motifs qui transcende l’impression d’une nature</w:t>
      </w:r>
    </w:p>
    <w:p w14:paraId="7DE6748C" w14:textId="77777777" w:rsidR="007D252B" w:rsidRDefault="00000000">
      <w:r>
        <w:t>morte. La disposition alternée des ﬂeurs dans la largeur du dessin, combinée aux gouttelettes évoquant les rosées matinales,</w:t>
      </w:r>
    </w:p>
    <w:p w14:paraId="0D1229EE" w14:textId="77777777" w:rsidR="007D252B" w:rsidRDefault="00000000">
      <w:r>
        <w:t>de même que le jeu de tissages entre les pleins et les vides, confèrent au dessin un rythme gai et dansant qui lui est propre.</w:t>
      </w:r>
    </w:p>
    <w:p w14:paraId="0CDF47BC" w14:textId="77777777" w:rsidR="007D252B" w:rsidRDefault="00000000">
      <w:r>
        <w:t>Cette interprétation du dessin floral vise à créer un rythme visuel léger et musical. »</w:t>
      </w:r>
    </w:p>
    <w:p w14:paraId="6CCFBA94" w14:textId="77777777" w:rsidR="007D252B" w:rsidRDefault="00000000">
      <w:r>
        <w:t>Elle défend également les choix arbitraires de l’auteur au niveau visuel s’exprimant par « un agencement de motifs ne</w:t>
      </w:r>
    </w:p>
    <w:p w14:paraId="7835C450" w14:textId="77777777" w:rsidR="007D252B" w:rsidRDefault="00000000">
      <w:r>
        <w:t>répondant pas aux attentes classiques et habituelles de la clientèle lingerie tels que la transparence, la légèreté, la ﬁnesse,</w:t>
      </w:r>
    </w:p>
    <w:p w14:paraId="41B91757" w14:textId="77777777" w:rsidR="007D252B" w:rsidRDefault="00000000">
      <w:r>
        <w:t xml:space="preserve">l’aspect aérien. </w:t>
      </w:r>
    </w:p>
    <w:p w14:paraId="74C13C32" w14:textId="77777777" w:rsidR="007D252B" w:rsidRDefault="00000000">
      <w:r>
        <w:t>Au contraire le dessin [P] se présente comme un faux-uni : l’auteur a voulu lui conférer une présence, comme un vêtement et</w:t>
      </w:r>
    </w:p>
    <w:p w14:paraId="342F30F7" w14:textId="77777777" w:rsidR="007D252B" w:rsidRDefault="00000000">
      <w:r>
        <w:t>non comme un produit de lingerie.</w:t>
      </w:r>
    </w:p>
    <w:p w14:paraId="117655AA" w14:textId="77777777" w:rsidR="007D252B" w:rsidRDefault="00000000">
      <w:r>
        <w:t>Les motifs se détachent nettement de l’ensemble du dessin, car ils sont posés sur fond de résille ouverte. »</w:t>
      </w:r>
    </w:p>
    <w:p w14:paraId="03C11DBF" w14:textId="77777777" w:rsidR="007D252B" w:rsidRDefault="00000000">
      <w:r>
        <w:t>Elle déduit de ses explications qu’elle fournit à la fois la description technique du contour de l’œuvre dont elle demande la</w:t>
      </w:r>
    </w:p>
    <w:p w14:paraId="229EEAB3" w14:textId="77777777" w:rsidR="007D252B" w:rsidRDefault="00000000">
      <w:r>
        <w:t>protection et combine nécessairement des aspects subjectifs pour traduire l’empreinte de l’auteur.</w:t>
      </w:r>
    </w:p>
    <w:p w14:paraId="459EA55A" w14:textId="77777777" w:rsidR="007D252B" w:rsidRDefault="00000000">
      <w:r>
        <w:t>Elle conteste que l’usage de la résille puisse avoir été dicté par des contraintes techniques propres à la dentelle alors qu’il</w:t>
      </w:r>
    </w:p>
    <w:p w14:paraId="723A3CBE" w14:textId="77777777" w:rsidR="007D252B" w:rsidRDefault="00000000">
      <w:r>
        <w:lastRenderedPageBreak/>
        <w:t>peut s’agir d’un motif de fond parmi d’autres.</w:t>
      </w:r>
    </w:p>
    <w:p w14:paraId="3F393711" w14:textId="77777777" w:rsidR="007D252B" w:rsidRDefault="00000000">
      <w:r>
        <w:t>Elle aﬃrme que la protection peut lui être admise en dépit d’un fond commun de la dentelle à motif ﬂeural dès lors qu’elle fait</w:t>
      </w:r>
    </w:p>
    <w:p w14:paraId="11024C56" w14:textId="77777777" w:rsidR="007D252B" w:rsidRDefault="00000000">
      <w:r>
        <w:t>la preuve d’une combinaison originale et qu’aucune antériorité n’a été rapportée par la société Stokomani.</w:t>
      </w:r>
    </w:p>
    <w:p w14:paraId="20374BD2" w14:textId="77777777" w:rsidR="007D252B" w:rsidRDefault="00000000">
      <w:r>
        <w:t>Elle prétend que les dessins proposés par la défenderesse ne constituent pas une antériorité en raison de leur caractère</w:t>
      </w:r>
    </w:p>
    <w:p w14:paraId="04648332" w14:textId="77777777" w:rsidR="007D252B" w:rsidRDefault="00000000">
      <w:r>
        <w:t>distinct et que le fait que la Cour d’Appel de [Localité 14] ait été amenée à statuer sur le modèle [P] dans une aﬀaire de</w:t>
      </w:r>
    </w:p>
    <w:p w14:paraId="1F09C8B8" w14:textId="77777777" w:rsidR="007D252B" w:rsidRDefault="00000000">
      <w:r>
        <w:t>concurrence déloyale n’est pas de nature à constituer un précédent au titre du droit d’auteur. De même, elle aﬃrme que</w:t>
      </w:r>
    </w:p>
    <w:p w14:paraId="5565ED1F" w14:textId="77777777" w:rsidR="007D252B" w:rsidRDefault="00000000">
      <w:r>
        <w:t>l’irrecevabilité de son intervention volontaire dans une aﬀaire Etam concernant le dessin [P] devant le tribunal de commerce</w:t>
      </w:r>
    </w:p>
    <w:p w14:paraId="42469388" w14:textId="77777777" w:rsidR="007D252B" w:rsidRDefault="00000000">
      <w:r>
        <w:t xml:space="preserve">de Paris n’est d’aucun effet sur sa demande de protection au titre du droit d’auteur. </w:t>
      </w:r>
    </w:p>
    <w:p w14:paraId="28969702" w14:textId="77777777" w:rsidR="007D252B" w:rsidRDefault="00000000">
      <w:r>
        <w:t>Elle prétend, faire la preuve des actes de contrefaçon pour 4 produits commercialisés par la société Stokomani révélés par un</w:t>
      </w:r>
    </w:p>
    <w:p w14:paraId="342BEFF5" w14:textId="77777777" w:rsidR="007D252B" w:rsidRDefault="00000000">
      <w:r>
        <w:t>procès-verbal de constat d’achat et le procès-verbal de saisie contrefaçon qui trahissent une reproduction servile du dessin</w:t>
      </w:r>
    </w:p>
    <w:p w14:paraId="14A167BE" w14:textId="77777777" w:rsidR="007D252B" w:rsidRDefault="00000000">
      <w:r>
        <w:t>original</w:t>
      </w:r>
    </w:p>
    <w:p w14:paraId="0F15A06B" w14:textId="77777777" w:rsidR="007D252B" w:rsidRDefault="00000000">
      <w:r>
        <w:t>S’agissant de son préjudice matériel, la requérante, sur le fondement de l’article L. 331-1-3 du CPI, prétend qu’il est constitué</w:t>
      </w:r>
    </w:p>
    <w:p w14:paraId="4BB7EBC8" w14:textId="77777777" w:rsidR="007D252B" w:rsidRDefault="00000000">
      <w:r>
        <w:t>par :</w:t>
      </w:r>
    </w:p>
    <w:p w14:paraId="69DD395C" w14:textId="77777777" w:rsidR="007D252B" w:rsidRDefault="00000000">
      <w:r>
        <w:t>- un manque à gagner issu de la substitution des produits contrefaisant à ses propres commandes ;</w:t>
      </w:r>
    </w:p>
    <w:p w14:paraId="66EE793A" w14:textId="77777777" w:rsidR="007D252B" w:rsidRDefault="00000000">
      <w:r>
        <w:t>-les bénéfices indument réalisés par la société défenderesse ;</w:t>
      </w:r>
    </w:p>
    <w:p w14:paraId="65AD9B1B" w14:textId="77777777" w:rsidR="007D252B" w:rsidRDefault="00000000">
      <w:r>
        <w:t>Elle estime qu’en l’absence de pièces fournies par les sociétés défenderesses, celles-ci ayant opposé le secret des affaires, elle</w:t>
      </w:r>
    </w:p>
    <w:p w14:paraId="5024505F" w14:textId="77777777" w:rsidR="007D252B" w:rsidRDefault="00000000">
      <w:r>
        <w:t>se voit contrainte de formuler ses demandes indemnitaires à titre provisionnel. Elle estime à 100.000 pièces par référence la</w:t>
      </w:r>
    </w:p>
    <w:p w14:paraId="1C2C2621" w14:textId="77777777" w:rsidR="007D252B" w:rsidRDefault="00000000">
      <w:r>
        <w:t>quantité de produits vendus et retient pour un chiﬀre d’aﬀaires qu’elle évalue à 1.596.000€, une marge brute moyenne de</w:t>
      </w:r>
    </w:p>
    <w:p w14:paraId="64BF7CC1" w14:textId="77777777" w:rsidR="007D252B" w:rsidRDefault="00000000">
      <w:r>
        <w:lastRenderedPageBreak/>
        <w:t>558.600 € pour justifier de ses demandes matérielles.</w:t>
      </w:r>
    </w:p>
    <w:p w14:paraId="2121DDDE" w14:textId="77777777" w:rsidR="007D252B" w:rsidRDefault="00000000">
      <w:r>
        <w:t>Au titre de son préjudice moral, elle rappelle son savoir-faire d’excellence, rangé au titre des métiers d’art et l’atteinte à sa</w:t>
      </w:r>
    </w:p>
    <w:p w14:paraId="2B495AC0" w14:textId="77777777" w:rsidR="007D252B" w:rsidRDefault="00000000">
      <w:r>
        <w:t>réputation.</w:t>
      </w:r>
    </w:p>
    <w:p w14:paraId="7ECFA691" w14:textId="77777777" w:rsidR="007D252B" w:rsidRDefault="00000000">
      <w:r>
        <w:t xml:space="preserve">Elle </w:t>
      </w:r>
      <w:proofErr w:type="spellStart"/>
      <w:r>
        <w:t>formule</w:t>
      </w:r>
      <w:proofErr w:type="spellEnd"/>
      <w:r>
        <w:t xml:space="preserve"> des </w:t>
      </w:r>
      <w:proofErr w:type="spellStart"/>
      <w:r>
        <w:t>demandes</w:t>
      </w:r>
      <w:proofErr w:type="spellEnd"/>
      <w:r>
        <w:t xml:space="preserve"> au titre de la concurrence déloyale et parasitaire en présence de fautes distinctes et revendique la</w:t>
      </w:r>
    </w:p>
    <w:p w14:paraId="7F36122A" w14:textId="77777777" w:rsidR="007D252B" w:rsidRDefault="00000000">
      <w:r>
        <w:t>notoriété du modèle [P] dans le cadre de la commercialisation des produits Princesse Tam Tam sur la période de 2013 à 2019.</w:t>
      </w:r>
    </w:p>
    <w:p w14:paraId="5863E173" w14:textId="77777777" w:rsidR="007D252B" w:rsidRDefault="00000000">
      <w:r>
        <w:t>Elle en déduit qu’en raison de la reproduction servile, un risque de confusion né dans l’esprit des clientes et que le</w:t>
      </w:r>
    </w:p>
    <w:p w14:paraId="0ACCCCED" w14:textId="77777777" w:rsidR="007D252B" w:rsidRDefault="00000000">
      <w:r>
        <w:t>fonctionnement est contraire aux usages entre acteurs économiques qui se trouvent en position de concurrence dans le</w:t>
      </w:r>
    </w:p>
    <w:p w14:paraId="6DDE52E6" w14:textId="77777777" w:rsidR="007D252B" w:rsidRDefault="00000000">
      <w:r>
        <w:t>domaine de la Mode. Elle revendique un arrêt de la Cour d’Appel de [Localité 14] qui a admis la concurrence déloyale au</w:t>
      </w:r>
    </w:p>
    <w:p w14:paraId="051F213E" w14:textId="77777777" w:rsidR="007D252B" w:rsidRDefault="00000000">
      <w:r>
        <w:t>bénéfice du dessinateur pour des dessins reproduits sur des chemises commercialisées par un tiers.</w:t>
      </w:r>
    </w:p>
    <w:p w14:paraId="164AF95B" w14:textId="77777777" w:rsidR="007D252B" w:rsidRDefault="00000000">
      <w:r>
        <w:t>Elle considère que les faits sont également constitutifs de parasitisme puisque les défenderesses se sont aﬀranchies des coûts</w:t>
      </w:r>
    </w:p>
    <w:p w14:paraId="554CC384" w14:textId="77777777" w:rsidR="007D252B" w:rsidRDefault="00000000">
      <w:r>
        <w:t>de conception, développement et investissements publicitaires pour bénéﬁcier de la notoriété du produit, alors que le dessin</w:t>
      </w:r>
    </w:p>
    <w:p w14:paraId="7CF58647" w14:textId="77777777" w:rsidR="007D252B" w:rsidRDefault="00000000">
      <w:r>
        <w:t>[P] a une valeur économique intrinsèque.</w:t>
      </w:r>
    </w:p>
    <w:p w14:paraId="722D3E23" w14:textId="77777777" w:rsidR="007D252B" w:rsidRDefault="00000000">
      <w:r>
        <w:t>Elle évalue son préjudice provisionnel au même montant en détaillant le coût d’une dépense de mise en production d’un</w:t>
      </w:r>
    </w:p>
    <w:p w14:paraId="4CB5B7BB" w14:textId="77777777" w:rsidR="007D252B" w:rsidRDefault="00000000">
      <w:r>
        <w:t>dessin et le coût de la mise en production de la matrice d’un dessin.</w:t>
      </w:r>
    </w:p>
    <w:p w14:paraId="725653E0" w14:textId="77777777" w:rsidR="007D252B" w:rsidRDefault="00000000">
      <w:r>
        <w:t>Au terme de ses conclusions récapitulatives n° 4 notiﬁées par voie électronique le 27 mai 2025 la société Stokomani demande</w:t>
      </w:r>
    </w:p>
    <w:p w14:paraId="74DCBB7F" w14:textId="77777777" w:rsidR="007D252B" w:rsidRDefault="00000000">
      <w:r>
        <w:t>de :</w:t>
      </w:r>
    </w:p>
    <w:p w14:paraId="5311F28B" w14:textId="77777777" w:rsidR="007D252B" w:rsidRDefault="00000000">
      <w:r>
        <w:t>JUGER la Société DENTELLE SOPHIE [S] mal fondée en ses demandes formées au titre de la contrefaçon de droit d’auteur, en</w:t>
      </w:r>
    </w:p>
    <w:p w14:paraId="72929EA0" w14:textId="77777777" w:rsidR="007D252B" w:rsidRDefault="00000000">
      <w:r>
        <w:t xml:space="preserve">l’absence d’originalité de la dentelle [P]; </w:t>
      </w:r>
    </w:p>
    <w:p w14:paraId="7DDC620C" w14:textId="77777777" w:rsidR="007D252B" w:rsidRDefault="00000000">
      <w:r>
        <w:lastRenderedPageBreak/>
        <w:t>JUGER la Société DENTELLE SOPHIE [S] mal fondée en ses demandes formées au titre de la concurrence déloyale et du</w:t>
      </w:r>
    </w:p>
    <w:p w14:paraId="0AAA655E" w14:textId="77777777" w:rsidR="007D252B" w:rsidRDefault="00000000">
      <w:r>
        <w:t>parasitisme ;</w:t>
      </w:r>
    </w:p>
    <w:p w14:paraId="45FF7621" w14:textId="77777777" w:rsidR="007D252B" w:rsidRDefault="00000000">
      <w:r>
        <w:t>DEBOUTER la Société DENTELLE SOPHIE [S] de l’ensemble de ses demandes, fins et conclusions ;</w:t>
      </w:r>
    </w:p>
    <w:p w14:paraId="7463A58E" w14:textId="77777777" w:rsidR="007D252B" w:rsidRDefault="00000000">
      <w:r>
        <w:t>SUBSIDIAIREMENT, CONDAMNER la Société DALIACLOSE LINGERIE à garantir la Société STOKOMANI de toute condamnation</w:t>
      </w:r>
    </w:p>
    <w:p w14:paraId="2DD3230F" w14:textId="77777777" w:rsidR="007D252B" w:rsidRDefault="00000000">
      <w:r>
        <w:t>susceptible d’être prononcée à son encontre et au proﬁt de la Société DENTELLE SOPHIE [S], à quelque titre que ce soit, y</w:t>
      </w:r>
    </w:p>
    <w:p w14:paraId="17F4D4A3" w14:textId="77777777" w:rsidR="007D252B" w:rsidRDefault="00000000">
      <w:r>
        <w:t xml:space="preserve">compris au titre des frais irrépétibles ; </w:t>
      </w:r>
    </w:p>
    <w:p w14:paraId="268E310E" w14:textId="77777777" w:rsidR="007D252B" w:rsidRDefault="00000000">
      <w:r>
        <w:t>CONDAMNER la Société DENTELLE SOPHIE [S] à verser à la Société STOKOMANI la somme de 25.000 euros au titre de l’article</w:t>
      </w:r>
    </w:p>
    <w:p w14:paraId="37FCB6A2" w14:textId="77777777" w:rsidR="007D252B" w:rsidRDefault="00000000">
      <w:r>
        <w:t xml:space="preserve">700 du Code de Procédure Civile ; </w:t>
      </w:r>
    </w:p>
    <w:p w14:paraId="74F748CE" w14:textId="77777777" w:rsidR="007D252B" w:rsidRDefault="00000000">
      <w:r>
        <w:t>LA CONDAMNER également aux entiers dépens dont distraction au proﬁt de Maître Géraldine SORATO, avocat, en application</w:t>
      </w:r>
    </w:p>
    <w:p w14:paraId="4DB0EC83" w14:textId="77777777" w:rsidR="007D252B" w:rsidRDefault="00000000">
      <w:r>
        <w:t xml:space="preserve">de l’article 699 du Code de Procédure Civile ; </w:t>
      </w:r>
    </w:p>
    <w:p w14:paraId="176E4A2A" w14:textId="77777777" w:rsidR="007D252B" w:rsidRDefault="00000000">
      <w:r>
        <w:t>JUGER n’y avoir lieu d’ordonner l’exécution provisoire du jugement à intervenir sollicitée par la Société DENTELLE SOPHIE [S].</w:t>
      </w:r>
    </w:p>
    <w:p w14:paraId="7D1FE84C" w14:textId="77777777" w:rsidR="007D252B" w:rsidRDefault="00000000">
      <w:r>
        <w:t>Elle relève d’abord qu’elle se réserve le droit de relever appel de l’ordonnance du juge de la mise en état qui ne lui a pas été</w:t>
      </w:r>
    </w:p>
    <w:p w14:paraId="4C1FB0E8" w14:textId="77777777" w:rsidR="007D252B" w:rsidRDefault="00000000">
      <w:r>
        <w:t>signifiée régulièrement.</w:t>
      </w:r>
    </w:p>
    <w:p w14:paraId="76D29383" w14:textId="77777777" w:rsidR="007D252B" w:rsidRDefault="00000000">
      <w:r>
        <w:t>La société Stokomani dénie l’originalité du dessin en relevant que la description d’une résille ouverte qui ceinture les motifs</w:t>
      </w:r>
    </w:p>
    <w:p w14:paraId="077203A0" w14:textId="77777777" w:rsidR="007D252B" w:rsidRDefault="00000000">
      <w:r>
        <w:t>dont il résulte transparence et originalité n’est en réalité que la description du propre d’une dentelle et que l’homogénéité est</w:t>
      </w:r>
    </w:p>
    <w:p w14:paraId="3C01CE7E" w14:textId="77777777" w:rsidR="007D252B" w:rsidRDefault="00000000">
      <w:r>
        <w:t>rendue nécessaire par la confection de produits ﬁnis. Elle reproche à la requérante d’avoir attendu son dernier jeu de</w:t>
      </w:r>
    </w:p>
    <w:p w14:paraId="2C5B888C" w14:textId="77777777" w:rsidR="007D252B" w:rsidRDefault="00000000">
      <w:r>
        <w:t>conclusions pour ajouter deux caractéristiques techniques supplémentaires à la description du dessin [P], probablement</w:t>
      </w:r>
    </w:p>
    <w:p w14:paraId="4E92355B" w14:textId="77777777" w:rsidR="007D252B" w:rsidRDefault="00000000">
      <w:r>
        <w:t>consécutifs à des antériorités opposées par Aa à la date du 18 novembre 2013 retenue par le juge de la mise en état, mais</w:t>
      </w:r>
    </w:p>
    <w:p w14:paraId="5A15BD5F" w14:textId="77777777" w:rsidR="007D252B" w:rsidRDefault="00000000">
      <w:r>
        <w:lastRenderedPageBreak/>
        <w:t xml:space="preserve">continue d’en déduire que l’ensemble relève de contraintes techniques et commerciales étrangères au droit d’auteur. </w:t>
      </w:r>
    </w:p>
    <w:p w14:paraId="0F0ED323" w14:textId="77777777" w:rsidR="007D252B" w:rsidRDefault="00000000">
      <w:r>
        <w:t>Elle aﬃrme que l’ensemble des éléments subjectifs évoqués en demande sont inaptes à caractériser l’empreinte de</w:t>
      </w:r>
    </w:p>
    <w:p w14:paraId="46C68F3A" w14:textId="77777777" w:rsidR="007D252B" w:rsidRDefault="00000000">
      <w:r>
        <w:t xml:space="preserve">l’originalité de l’auteur. </w:t>
      </w:r>
    </w:p>
    <w:p w14:paraId="4A716FAC" w14:textId="77777777" w:rsidR="007D252B" w:rsidRDefault="00000000">
      <w:r>
        <w:t>Elle rappelle que le dessin provient d’une combinaison d’éléments basiques tous issus du fond commun de la dentelle de motif</w:t>
      </w:r>
    </w:p>
    <w:p w14:paraId="7CD5FDE3" w14:textId="77777777" w:rsidR="007D252B" w:rsidRDefault="00000000">
      <w:r>
        <w:t>fleural.</w:t>
      </w:r>
    </w:p>
    <w:p w14:paraId="3879D697" w14:textId="77777777" w:rsidR="007D252B" w:rsidRDefault="00000000">
      <w:r>
        <w:t>Elle conteste également le bien fondé des demandes au titre de la concurrence déloyale et parasitaire dès lors que la reprise</w:t>
      </w:r>
    </w:p>
    <w:p w14:paraId="352A32B4" w14:textId="77777777" w:rsidR="007D252B" w:rsidRDefault="00000000">
      <w:r>
        <w:t>servile du dessin n’est pas un fait distinct des demandes faites au titre de la contrefaçon et qu’elle n’est pas en situation de</w:t>
      </w:r>
    </w:p>
    <w:p w14:paraId="2EE7E0AF" w14:textId="77777777" w:rsidR="007D252B" w:rsidRDefault="00000000">
      <w:r>
        <w:t>concurrence avec la société Dentelle [S] dont elle relève que le risque est invoqué au regard des produits de Princesse Tam</w:t>
      </w:r>
    </w:p>
    <w:p w14:paraId="10A36362" w14:textId="77777777" w:rsidR="007D252B" w:rsidRDefault="00000000">
      <w:r>
        <w:t>Tam.</w:t>
      </w:r>
    </w:p>
    <w:p w14:paraId="672856DA" w14:textId="77777777" w:rsidR="007D252B" w:rsidRDefault="00000000">
      <w:r>
        <w:t>Elle conteste les demandes au titre du parasitisme qui feraient double emploi avec celles faites au titre de la concurrence</w:t>
      </w:r>
    </w:p>
    <w:p w14:paraId="1198E880" w14:textId="77777777" w:rsidR="007D252B" w:rsidRDefault="00000000">
      <w:r>
        <w:t>déloyale et pour lesquelles la valeur économique du dessin [P] n’est pas démontrée autrement que par des pièces publiées</w:t>
      </w:r>
    </w:p>
    <w:p w14:paraId="321C4148" w14:textId="77777777" w:rsidR="007D252B" w:rsidRDefault="00000000">
      <w:r>
        <w:t>par une société tierce, Princesse Tam Tam.</w:t>
      </w:r>
    </w:p>
    <w:p w14:paraId="01012547" w14:textId="77777777" w:rsidR="007D252B" w:rsidRDefault="00000000">
      <w:r>
        <w:t>Elle discute de la force probante des attestations comptables produites qui ne le sont pas en raison d’une incohérence de date</w:t>
      </w:r>
    </w:p>
    <w:p w14:paraId="23FFB829" w14:textId="77777777" w:rsidR="007D252B" w:rsidRDefault="00000000">
      <w:r>
        <w:t>ou de libellés trop vagues pour s’appliquer précisément à la création et au produit discuté et alors qu’elle se fonde sur</w:t>
      </w:r>
    </w:p>
    <w:p w14:paraId="2448CC8C" w14:textId="77777777" w:rsidR="007D252B" w:rsidRDefault="00000000">
      <w:r>
        <w:t>plusieurs autres opérateurs économiques qui ont également commercialisé des modèles équivalents, pour lesquelles la</w:t>
      </w:r>
    </w:p>
    <w:p w14:paraId="17DBD910" w14:textId="77777777" w:rsidR="007D252B" w:rsidRDefault="00000000">
      <w:r>
        <w:t>requérante a échoué en ses demandes au titre de la concurrence déloyale, alors que pour sa part elle souligne qu’elle n’a</w:t>
      </w:r>
    </w:p>
    <w:p w14:paraId="6822ED80" w14:textId="77777777" w:rsidR="007D252B" w:rsidRDefault="00000000">
      <w:r>
        <w:t>commercialisé ses produits trois ans après la cessation de sa commercialisation par Princesse Tam Tam et que les prix ne sont</w:t>
      </w:r>
    </w:p>
    <w:p w14:paraId="1EFE2FEA" w14:textId="77777777" w:rsidR="007D252B" w:rsidRDefault="00000000">
      <w:r>
        <w:t>pas vils et ne peuvent fausser une concurrence inexistante .</w:t>
      </w:r>
    </w:p>
    <w:p w14:paraId="1880EF17" w14:textId="77777777" w:rsidR="007D252B" w:rsidRDefault="00000000">
      <w:r>
        <w:lastRenderedPageBreak/>
        <w:t>Pour le préjudice, elle aﬃrme que la requérante supporte la charge de la preuve de son préjudice économique qui implique</w:t>
      </w:r>
    </w:p>
    <w:p w14:paraId="6DA0202A" w14:textId="5AD0D571" w:rsidR="007D252B" w:rsidRDefault="00000000">
      <w:r>
        <w:t xml:space="preserve">une base objective et que le préjudice moral n’est pas indemnisé systématiquement. Au titre de la </w:t>
      </w:r>
      <w:proofErr w:type="spellStart"/>
      <w:r>
        <w:t>demande</w:t>
      </w:r>
      <w:proofErr w:type="spellEnd"/>
      <w:r>
        <w:t xml:space="preserve"> </w:t>
      </w:r>
      <w:proofErr w:type="spellStart"/>
      <w:r>
        <w:t>additionnelle</w:t>
      </w:r>
      <w:proofErr w:type="spellEnd"/>
      <w:r>
        <w:t xml:space="preserve">, </w:t>
      </w:r>
      <w:proofErr w:type="spellStart"/>
      <w:r>
        <w:t>elle</w:t>
      </w:r>
      <w:proofErr w:type="spellEnd"/>
      <w:r w:rsidR="008B62D3">
        <w:t xml:space="preserve"> </w:t>
      </w:r>
      <w:proofErr w:type="spellStart"/>
      <w:r>
        <w:t>aﬃrme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l’absence</w:t>
      </w:r>
      <w:proofErr w:type="spellEnd"/>
      <w:r>
        <w:t xml:space="preserve"> de concurrence </w:t>
      </w:r>
      <w:proofErr w:type="spellStart"/>
      <w:r>
        <w:t>est</w:t>
      </w:r>
      <w:proofErr w:type="spellEnd"/>
      <w:r>
        <w:t xml:space="preserve"> de nature à priver la demanderesse de toute indemnisation dès lors qu’il n’est pas</w:t>
      </w:r>
    </w:p>
    <w:p w14:paraId="32FED67B" w14:textId="77777777" w:rsidR="007D252B" w:rsidRDefault="00000000">
      <w:r>
        <w:t>établi de faute et de lien de causalité.</w:t>
      </w:r>
    </w:p>
    <w:p w14:paraId="757703D2" w14:textId="77777777" w:rsidR="007D252B" w:rsidRDefault="00000000">
      <w:r>
        <w:t xml:space="preserve">Elle en déduit que la demanderesse échoue à établir ces éléments. </w:t>
      </w:r>
    </w:p>
    <w:p w14:paraId="71DA9901" w14:textId="77777777" w:rsidR="007D252B" w:rsidRDefault="00000000">
      <w:r>
        <w:t>Elle s’oppose également au droit d’information en considérant qu’en l’absence d’originalité, en l’absence de sa part et compte</w:t>
      </w:r>
    </w:p>
    <w:p w14:paraId="6A2CB62B" w14:textId="77777777" w:rsidR="007D252B" w:rsidRDefault="00000000">
      <w:r>
        <w:t>tenu de la demande de garantie formée, le droit d’information constitue une atteinte disproportionnée et injustiﬁée au secret</w:t>
      </w:r>
    </w:p>
    <w:p w14:paraId="505584BC" w14:textId="77777777" w:rsidR="007D252B" w:rsidRDefault="00000000">
      <w:r>
        <w:t xml:space="preserve">des affaires. </w:t>
      </w:r>
    </w:p>
    <w:p w14:paraId="7BD1F676" w14:textId="77777777" w:rsidR="007D252B" w:rsidRDefault="00000000">
      <w:r>
        <w:t>Enﬁn, elle souligne que la demande de garantie faite contre Daliaclose qui lui a fourni la lingerie n’est pas contestée en</w:t>
      </w:r>
    </w:p>
    <w:p w14:paraId="40E908B9" w14:textId="77777777" w:rsidR="007D252B" w:rsidRDefault="00000000">
      <w:r>
        <w:t>défense.</w:t>
      </w:r>
    </w:p>
    <w:p w14:paraId="470084C9" w14:textId="77777777" w:rsidR="007D252B" w:rsidRDefault="00000000">
      <w:r>
        <w:t>Enﬁn, au terme de ses dernières conclusions notiﬁées par voie électronique le 19 novembre 2024, la société Daliaclose</w:t>
      </w:r>
    </w:p>
    <w:p w14:paraId="79F2FC37" w14:textId="77777777" w:rsidR="007D252B" w:rsidRDefault="00000000">
      <w:r>
        <w:t>demande au visa des articles L.111-1, L.122.4 et L.331-1-3 du Code de la propriété intellectuelle de :</w:t>
      </w:r>
    </w:p>
    <w:p w14:paraId="79C2CB14" w14:textId="77777777" w:rsidR="007D252B" w:rsidRDefault="00000000">
      <w:r>
        <w:t>De déclarer la société DENTELLE SOPHIE [S] mal fondée en ses demandes au titre de la contrefaçon du droit d'auteur et au</w:t>
      </w:r>
    </w:p>
    <w:p w14:paraId="40F5BD45" w14:textId="77777777" w:rsidR="007D252B" w:rsidRDefault="00000000">
      <w:r>
        <w:t xml:space="preserve">titre de la concurrence déloyale et parasitaire. </w:t>
      </w:r>
    </w:p>
    <w:p w14:paraId="2E6AD569" w14:textId="77777777" w:rsidR="007D252B" w:rsidRDefault="00000000">
      <w:r>
        <w:t xml:space="preserve">En conséquence, de débouter la société DENTELLE SOPHIE [S] de l’ensemble de ses demandes, fins et conclusions. </w:t>
      </w:r>
    </w:p>
    <w:p w14:paraId="5389F2B6" w14:textId="77777777" w:rsidR="007D252B" w:rsidRDefault="00000000">
      <w:r>
        <w:t>Très subsidiairement, pour le cas où il serait fait droit en tout partie aux demandes de la société DENTELLE SOPHIE [S] :</w:t>
      </w:r>
    </w:p>
    <w:p w14:paraId="6E311A96" w14:textId="77777777" w:rsidR="007D252B" w:rsidRDefault="00000000">
      <w:r>
        <w:t>De lui donner acte qu’elle s’en rapporte purement et simplement au jugement à intervenir concernant la demande formée par</w:t>
      </w:r>
    </w:p>
    <w:p w14:paraId="6CD5F0F7" w14:textId="77777777" w:rsidR="007D252B" w:rsidRDefault="00000000">
      <w:r>
        <w:t>la société STOKOMANI à son encontre destinée à la garantir de toute condamnation qui pourrait être prononcée. De dire et</w:t>
      </w:r>
    </w:p>
    <w:p w14:paraId="668A12F6" w14:textId="77777777" w:rsidR="007D252B" w:rsidRDefault="00000000">
      <w:r>
        <w:t xml:space="preserve">juger n’y avoir lieu à exécution provisoire du jugement à intervenir. </w:t>
      </w:r>
    </w:p>
    <w:p w14:paraId="5A066279" w14:textId="77777777" w:rsidR="007D252B" w:rsidRDefault="00000000">
      <w:r>
        <w:lastRenderedPageBreak/>
        <w:t>De condamner la société DENTELLE SOPHIE [S] à lui verser la somme de 3.000 € en application de l'article 700 du Code de</w:t>
      </w:r>
    </w:p>
    <w:p w14:paraId="41FCA681" w14:textId="77777777" w:rsidR="007D252B" w:rsidRDefault="00000000">
      <w:r>
        <w:t xml:space="preserve">procédure civile. </w:t>
      </w:r>
    </w:p>
    <w:p w14:paraId="148C87F2" w14:textId="77777777" w:rsidR="007D252B" w:rsidRDefault="00000000">
      <w:r>
        <w:t>Enﬁn, de condamner la société DENTELLE SOPHIE [S] en tous les dépens dont distraction au proﬁt de Maître Olivier BERNE ,</w:t>
      </w:r>
    </w:p>
    <w:p w14:paraId="6E4803A9" w14:textId="77777777" w:rsidR="007D252B" w:rsidRDefault="00000000">
      <w:r>
        <w:t>avocat constitué, conformément à l’article 699 du Code de procédure civile.</w:t>
      </w:r>
    </w:p>
    <w:p w14:paraId="5BC165CD" w14:textId="77777777" w:rsidR="007D252B" w:rsidRDefault="00000000">
      <w:r>
        <w:t>Au soutien de ses prétentions, elle développe les exacts mêmes moyens au titre de l’absence de protection du droit d’auteur</w:t>
      </w:r>
    </w:p>
    <w:p w14:paraId="256B499C" w14:textId="77777777" w:rsidR="007D252B" w:rsidRDefault="00000000">
      <w:r>
        <w:t>que de l’absence de faute au titre de la concurrence déloyale et parasitaire et de l’absence de preuve de préjudice sans</w:t>
      </w:r>
    </w:p>
    <w:p w14:paraId="1FF39AE0" w14:textId="77777777" w:rsidR="007D252B" w:rsidRDefault="00000000">
      <w:r>
        <w:t>développer de moyen au titre de sa demande très subsidiaire de rapport à justice sur la demande de garantie formée par Aa.</w:t>
      </w:r>
    </w:p>
    <w:p w14:paraId="5F893580" w14:textId="77777777" w:rsidR="007D252B" w:rsidRDefault="00000000">
      <w:r>
        <w:t>L'affaire a été mise en délibéré au 18 décembre 2025.</w:t>
      </w:r>
    </w:p>
    <w:p w14:paraId="2DD65D32" w14:textId="77777777" w:rsidR="007D252B" w:rsidRDefault="00000000">
      <w:r>
        <w:t>Motifs de la décision</w:t>
      </w:r>
    </w:p>
    <w:p w14:paraId="13C21E02" w14:textId="77777777" w:rsidR="007D252B" w:rsidRDefault="00000000">
      <w:r>
        <w:t>Sur les demandes au titre de la contrefaçon de droit d’auteur</w:t>
      </w:r>
    </w:p>
    <w:p w14:paraId="1905FA36" w14:textId="77777777" w:rsidR="007D252B" w:rsidRDefault="00000000">
      <w:r>
        <w:t>Sur l’originalité du dessin [P]</w:t>
      </w:r>
    </w:p>
    <w:p w14:paraId="155CA809" w14:textId="77777777" w:rsidR="007D252B" w:rsidRDefault="00000000">
      <w:r>
        <w:t>La protection de l’article L. 111-1 du code de la propriété intellectuelle, aux termes duquel « l’auteur d’une œuvre de l’esprit</w:t>
      </w:r>
    </w:p>
    <w:p w14:paraId="1EA72083" w14:textId="77777777" w:rsidR="007D252B" w:rsidRDefault="00000000">
      <w:r>
        <w:t>jouit sur cette œuvre, du seul fait de sa création, d’un droit de propriété incorporelle exclusif et opposable à tous », suppose</w:t>
      </w:r>
    </w:p>
    <w:p w14:paraId="0C9700C2" w14:textId="77777777" w:rsidR="007D252B" w:rsidRDefault="00000000">
      <w:r>
        <w:t>que l’œuvre soit originale et porte l’empreinte de la personnalité de son auteur.</w:t>
      </w:r>
    </w:p>
    <w:p w14:paraId="1804CAAD" w14:textId="77777777" w:rsidR="007D252B" w:rsidRDefault="00000000">
      <w:r>
        <w:t>L’originalité doit être appréciée au regard d’œuvres déjà connues aﬁn de déterminer si la création revendiquée s’en dégage</w:t>
      </w:r>
    </w:p>
    <w:p w14:paraId="0AE00B2B" w14:textId="77777777" w:rsidR="007D252B" w:rsidRDefault="00000000">
      <w:r>
        <w:t>de façon suﬃsamment nette et signiﬁcative, et si ces diﬀérences résultent d’un eﬀort de création, marquant l’œuvre</w:t>
      </w:r>
    </w:p>
    <w:p w14:paraId="50192C90" w14:textId="77777777" w:rsidR="007D252B" w:rsidRDefault="00000000">
      <w:r>
        <w:t>revendiquée de l’empreinte de la personnalité de son auteur. (Cour d’appel de [Localité 12] 30 novembre 2023, n° 22/02443).</w:t>
      </w:r>
    </w:p>
    <w:p w14:paraId="70CF7623" w14:textId="77777777" w:rsidR="007D252B" w:rsidRDefault="00000000">
      <w:r>
        <w:t>La société requérante revendique l’originalité du dessin de dentelles suivant :</w:t>
      </w:r>
    </w:p>
    <w:p w14:paraId="61F41725" w14:textId="77777777" w:rsidR="007D252B" w:rsidRDefault="00000000">
      <w:r>
        <w:t xml:space="preserve">- d’une fleur composée d’une corolle de six pétales réguliers et ajourée en son cœur, </w:t>
      </w:r>
    </w:p>
    <w:p w14:paraId="6C28DF26" w14:textId="77777777" w:rsidR="007D252B" w:rsidRDefault="00000000">
      <w:r>
        <w:t xml:space="preserve">- d’une fleur composée d’une corolle de quatre pétales réguliers et percée en son cœur, </w:t>
      </w:r>
    </w:p>
    <w:p w14:paraId="7705A68B" w14:textId="77777777" w:rsidR="007D252B" w:rsidRDefault="00000000">
      <w:r>
        <w:lastRenderedPageBreak/>
        <w:t>- de petites gouttelettes disposées de manière pyramidale dans l’alignement des fleurs,</w:t>
      </w:r>
    </w:p>
    <w:p w14:paraId="2ED31882" w14:textId="77777777" w:rsidR="007D252B" w:rsidRDefault="00000000">
      <w:r>
        <w:t>- de pois disposés entre les fleurs et les gouttelettes,</w:t>
      </w:r>
    </w:p>
    <w:p w14:paraId="7360105C" w14:textId="77777777" w:rsidR="007D252B" w:rsidRDefault="00000000">
      <w:r>
        <w:t>- de pois disposés de façon symétrique le long de la bordure du dessin,</w:t>
      </w:r>
    </w:p>
    <w:p w14:paraId="47609128" w14:textId="77777777" w:rsidR="007D252B" w:rsidRDefault="00000000">
      <w:r>
        <w:t xml:space="preserve">- de gouttelettes alignées et symétriques disposées au niveau de la bordure du dessin. </w:t>
      </w:r>
    </w:p>
    <w:p w14:paraId="5EAD8F8F" w14:textId="77777777" w:rsidR="007D252B" w:rsidRDefault="00000000">
      <w:r>
        <w:t>En défense, les parties exposent que ces dessins de dentelle relèvent du fonds commun et la société Stokomani verse aux</w:t>
      </w:r>
    </w:p>
    <w:p w14:paraId="43694D98" w14:textId="77777777" w:rsidR="007D252B" w:rsidRDefault="00000000">
      <w:r>
        <w:t>débats notamment les dessins suivants en comparaison :</w:t>
      </w:r>
    </w:p>
    <w:p w14:paraId="0579D472" w14:textId="77777777" w:rsidR="007D252B" w:rsidRDefault="00000000">
      <w:r>
        <w:t>(</w:t>
      </w:r>
      <w:proofErr w:type="gramStart"/>
      <w:r>
        <w:t>de</w:t>
      </w:r>
      <w:proofErr w:type="gramEnd"/>
      <w:r>
        <w:t xml:space="preserve"> gauche à droite modèle français de [Localité 9], modèle n°001931700-0002 de Locarno, modèle n°300552543.0000,</w:t>
      </w:r>
    </w:p>
    <w:p w14:paraId="2DD7BD3B" w14:textId="77777777" w:rsidR="007D252B" w:rsidRDefault="00000000">
      <w:r>
        <w:t>modèle 3122799).</w:t>
      </w:r>
    </w:p>
    <w:p w14:paraId="48835387" w14:textId="77777777" w:rsidR="007D252B" w:rsidRDefault="00000000">
      <w:r>
        <w:t>La société Dentelle Sophie [S] fournit une analyse descriptive et subjective des éléments caractérisant selon elle l’originalité</w:t>
      </w:r>
    </w:p>
    <w:p w14:paraId="71284CBD" w14:textId="77777777" w:rsidR="007D252B" w:rsidRDefault="00000000">
      <w:r>
        <w:t>qu’elle revendique. Les dentelles invoquées, quand bien même elles sont constituées d’éléments appartenant au fonds</w:t>
      </w:r>
    </w:p>
    <w:p w14:paraId="3214E1AD" w14:textId="77777777" w:rsidR="007D252B" w:rsidRDefault="00000000">
      <w:r>
        <w:t>commun du secteur, tels que la représentation de motifs ﬂoraux et de feuillages, sont néanmoins issues de choix propres et</w:t>
      </w:r>
    </w:p>
    <w:p w14:paraId="66227CCB" w14:textId="77777777" w:rsidR="007D252B" w:rsidRDefault="00000000">
      <w:r>
        <w:t>de parti-pris relatifs à la combinaison systématique des ﬂeurs et des éléments de feuillage, disposés selon un agencement</w:t>
      </w:r>
    </w:p>
    <w:p w14:paraId="541A5482" w14:textId="77777777" w:rsidR="007D252B" w:rsidRDefault="00000000">
      <w:r>
        <w:t>particulier, avec une alternance de motifs, un jeu des contrastes et de mouvement, toujours répété selon le même</w:t>
      </w:r>
    </w:p>
    <w:p w14:paraId="1128D420" w14:textId="77777777" w:rsidR="007D252B" w:rsidRDefault="00000000">
      <w:r>
        <w:t>ordonnancement et se distinguent par leur composition et leur variation de tissage, des autres dentelles issues du fonds</w:t>
      </w:r>
    </w:p>
    <w:p w14:paraId="665E7B62" w14:textId="77777777" w:rsidR="007D252B" w:rsidRDefault="00000000">
      <w:r>
        <w:t>commun, reﬂétant eﬀectivement des formes douces, arrondies, matricées, évoquant la naïveté d’un dessin de l’enfance, se</w:t>
      </w:r>
    </w:p>
    <w:p w14:paraId="51B03B70" w14:textId="77777777" w:rsidR="007D252B" w:rsidRDefault="00000000">
      <w:r>
        <w:t>diﬀérenciant en cela des modèles antérieurement invoqués manifestement plus inspirés par une volonté de reproduction</w:t>
      </w:r>
    </w:p>
    <w:p w14:paraId="70E5138C" w14:textId="77777777" w:rsidR="007D252B" w:rsidRDefault="00000000">
      <w:r>
        <w:t>naturaliste fidèle.</w:t>
      </w:r>
    </w:p>
    <w:p w14:paraId="1F2BD63A" w14:textId="77777777" w:rsidR="007D252B" w:rsidRDefault="00000000">
      <w:r>
        <w:t>Par ailleurs, le créateur a fait le choix de proposer une densité du tissage des motifs ﬂoraux et feuillus permettant de</w:t>
      </w:r>
    </w:p>
    <w:p w14:paraId="6FC625FD" w14:textId="77777777" w:rsidR="007D252B" w:rsidRDefault="00000000">
      <w:r>
        <w:t>contraster avec le fond de résille assurant la transparence et témoignant le choix personnel du créateur conférant une</w:t>
      </w:r>
    </w:p>
    <w:p w14:paraId="1FAC6096" w14:textId="77777777" w:rsidR="007D252B" w:rsidRDefault="00000000">
      <w:r>
        <w:lastRenderedPageBreak/>
        <w:t>originalité à ces dessins.</w:t>
      </w:r>
    </w:p>
    <w:p w14:paraId="33020FC4" w14:textId="77777777" w:rsidR="007D252B" w:rsidRDefault="00000000">
      <w:r>
        <w:t>A cet égard, il est indiﬀérent de citer l’arrêt de la cour d’appel de Paris qui rejetait l’action en concurrence déloyale intentée</w:t>
      </w:r>
    </w:p>
    <w:p w14:paraId="7123B1A9" w14:textId="77777777" w:rsidR="007D252B" w:rsidRDefault="00000000">
      <w:r>
        <w:t>par Princesse Tam Tam contre la société Etam en relevant précisément que la première ne revendiquait précisément pas de</w:t>
      </w:r>
    </w:p>
    <w:p w14:paraId="016389F9" w14:textId="77777777" w:rsidR="007D252B" w:rsidRDefault="00000000">
      <w:r>
        <w:t>droits de propriété intellectuelle sur la dentelle et les sous-vêtements, pas plus que le jugement du tribunal de commerce de</w:t>
      </w:r>
    </w:p>
    <w:p w14:paraId="62B0C662" w14:textId="77777777" w:rsidR="007D252B" w:rsidRDefault="00000000">
      <w:r>
        <w:t>Paris déclarant irrecevable l’intervention volontaire de la société Sophie [S], en raison d’un doute sur la titularité de ses droits,</w:t>
      </w:r>
    </w:p>
    <w:p w14:paraId="32B78EE5" w14:textId="77777777" w:rsidR="007D252B" w:rsidRDefault="00000000">
      <w:r>
        <w:t>élément d’ores et déjà tranché par l’ordonnance du juge de la mise en état.</w:t>
      </w:r>
    </w:p>
    <w:p w14:paraId="46F1BEB5" w14:textId="77777777" w:rsidR="007D252B" w:rsidRDefault="00000000">
      <w:r>
        <w:t>La question en débat devant les juridictions parisiennes ne s’était donc pas précisément posée sous l’angle de l’originalité du</w:t>
      </w:r>
    </w:p>
    <w:p w14:paraId="432E0596" w14:textId="77777777" w:rsidR="007D252B" w:rsidRDefault="00000000">
      <w:r>
        <w:t>produit, telle qu’elle vient d’être admise par les motifs ci-dessus rappelés.</w:t>
      </w:r>
    </w:p>
    <w:p w14:paraId="5799318B" w14:textId="77777777" w:rsidR="007D252B" w:rsidRDefault="00000000">
      <w:r>
        <w:t>En conséquence, le dessin de dentelle [P] en tant qu’il est original, bénéficie de la protection du droit d’auteur.</w:t>
      </w:r>
    </w:p>
    <w:p w14:paraId="2B0E8A79" w14:textId="77777777" w:rsidR="007D252B" w:rsidRDefault="00000000">
      <w:r>
        <w:t>Sur les actes de contrefaçon.</w:t>
      </w:r>
    </w:p>
    <w:p w14:paraId="67E309CA" w14:textId="77777777" w:rsidR="007D252B" w:rsidRDefault="00000000">
      <w:r>
        <w:t>L’article L. 122-4 du code de la propriété intellectuelle dispose que « toute représentation ou reproduction intégrale ou</w:t>
      </w:r>
    </w:p>
    <w:p w14:paraId="0BFB6F51" w14:textId="77777777" w:rsidR="007D252B" w:rsidRDefault="00000000">
      <w:r>
        <w:t>partielle faite sans le consentement de l’auteur ou de ses ayants droit ou ayants cause est illicite. »</w:t>
      </w:r>
    </w:p>
    <w:p w14:paraId="47EA1D3D" w14:textId="77777777" w:rsidR="007D252B" w:rsidRDefault="00000000">
      <w:r>
        <w:t>35. En l’espèce, la requérante estime que les défenderesses ont reproduit et commercialisé illicitement les caractéristiques du</w:t>
      </w:r>
    </w:p>
    <w:p w14:paraId="7B708A71" w14:textId="77777777" w:rsidR="007D252B" w:rsidRDefault="00000000">
      <w:r>
        <w:t>dessin [P] sur les vêtements prêts à porter suivants :</w:t>
      </w:r>
    </w:p>
    <w:p w14:paraId="277C16BA" w14:textId="77777777" w:rsidR="007D252B" w:rsidRDefault="00000000">
      <w:r>
        <w:t>La commercialisation de ces vêtements par les défenderesses est démontrée par le procès-verbal de constat du 15 mars 2022</w:t>
      </w:r>
    </w:p>
    <w:p w14:paraId="5E8092D8" w14:textId="77777777" w:rsidR="007D252B" w:rsidRDefault="00000000">
      <w:r>
        <w:t>au sein du magasin Stokomani de [Localité 13], le ticket de caisse émis par un commerce Stokomani de [Localité 8], ainsi que</w:t>
      </w:r>
    </w:p>
    <w:p w14:paraId="058E47EE" w14:textId="77777777" w:rsidR="007D252B" w:rsidRDefault="00000000">
      <w:r>
        <w:t>les procès-verbal de saisie de contrefaçon du 20 octobre 2022 de Maîtres [K] et [L] [C], commissaires de justice réalisée au</w:t>
      </w:r>
    </w:p>
    <w:p w14:paraId="3E6A38AC" w14:textId="77777777" w:rsidR="007D252B" w:rsidRDefault="00000000">
      <w:r>
        <w:t>siège social de la société Stokomani et identiﬁant la société Daliaclose sise [Adresse 3] à [Localité 15] comme étant le</w:t>
      </w:r>
    </w:p>
    <w:p w14:paraId="0C0CF5B4" w14:textId="77777777" w:rsidR="007D252B" w:rsidRDefault="00000000">
      <w:r>
        <w:lastRenderedPageBreak/>
        <w:t>fournisseur des produits (pièces n° 17, 18 et 24 DSH).</w:t>
      </w:r>
    </w:p>
    <w:p w14:paraId="683ABE59" w14:textId="77777777" w:rsidR="007D252B" w:rsidRDefault="00000000">
      <w:r>
        <w:t>Les défenderesses ne formulent pas de contestation sur la confection et la commercialisation de ces quatre produits,</w:t>
      </w:r>
    </w:p>
    <w:p w14:paraId="30A552DF" w14:textId="77777777" w:rsidR="007D252B" w:rsidRDefault="00000000">
      <w:r>
        <w:t>puisqu’elles se contentent pour la société Stokomani d’aﬃrmer avoir collaboré avec le commissaire de justice en</w:t>
      </w:r>
    </w:p>
    <w:p w14:paraId="5168F620" w14:textId="77777777" w:rsidR="007D252B" w:rsidRDefault="00000000">
      <w:r>
        <w:t>communiquant le nom de son fournisseur et les quantités de produits encore en stock et du rapport à justice de la société</w:t>
      </w:r>
    </w:p>
    <w:p w14:paraId="42B6FD8B" w14:textId="77777777" w:rsidR="007D252B" w:rsidRDefault="00000000">
      <w:r>
        <w:t>Daliaclose sur la demande de garantie formulée par la société Stokomani à son encontre.</w:t>
      </w:r>
    </w:p>
    <w:p w14:paraId="0129A820" w14:textId="77777777" w:rsidR="007D252B" w:rsidRDefault="00000000">
      <w:r>
        <w:t>Les quatre modèle de vêtements sont une reprise servile du dessin [P] tel que précédemment analysé et dont l’originalité a</w:t>
      </w:r>
    </w:p>
    <w:p w14:paraId="362372F2" w14:textId="77777777" w:rsidR="007D252B" w:rsidRDefault="00000000">
      <w:r>
        <w:t>été consacrée.</w:t>
      </w:r>
    </w:p>
    <w:p w14:paraId="08FD84E9" w14:textId="77777777" w:rsidR="007D252B" w:rsidRDefault="00000000">
      <w:r>
        <w:t>La matérialité de la contrefaçon est ainsi caractérisée.</w:t>
      </w:r>
    </w:p>
    <w:p w14:paraId="00E0992B" w14:textId="77777777" w:rsidR="007D252B" w:rsidRDefault="00000000">
      <w:r>
        <w:t>Sur les demandes au titre de la concurrence déloyale et parasitaire</w:t>
      </w:r>
    </w:p>
    <w:p w14:paraId="4360B4C7" w14:textId="77777777" w:rsidR="007D252B" w:rsidRDefault="00000000">
      <w:r>
        <w:t>Ainsi que le souligne elle-même la société Dentelle Sophie [S], en présence d’une action en contrefaçon de droit d’auteur</w:t>
      </w:r>
    </w:p>
    <w:p w14:paraId="70040BEF" w14:textId="77777777" w:rsidR="007D252B" w:rsidRDefault="00000000">
      <w:r>
        <w:t>admise, la victime ne peut invoquer l’indemnisation d’un préjudice fondé sur la responsabilité civile de droit commun qu’à la</w:t>
      </w:r>
    </w:p>
    <w:p w14:paraId="664ACCBA" w14:textId="77777777" w:rsidR="007D252B" w:rsidRDefault="00000000">
      <w:r>
        <w:t>condition de justiﬁer d’une faute de concurrence déloyale ou parasitaire constitutive d’un fait distinct de la seule reproduction</w:t>
      </w:r>
    </w:p>
    <w:p w14:paraId="5E9CF3FB" w14:textId="77777777" w:rsidR="007D252B" w:rsidRDefault="00000000">
      <w:r>
        <w:t>de l’œuvre protégée au titre du droit d’auteur.</w:t>
      </w:r>
    </w:p>
    <w:p w14:paraId="4648BA0D" w14:textId="77777777" w:rsidR="007D252B" w:rsidRDefault="00000000">
      <w:r>
        <w:t>En se contentant d’invoquer la concurrence déloyale fondée sur la reproduction de produits commercialisés en vertu d’une</w:t>
      </w:r>
    </w:p>
    <w:p w14:paraId="6F1664B4" w14:textId="77777777" w:rsidR="007D252B" w:rsidRDefault="00000000">
      <w:r>
        <w:t>exclusivité par la société Princesse Tam Tam, la société Dentelle Sophie [S] ne fait que reprendre les mêmes moyens que</w:t>
      </w:r>
    </w:p>
    <w:p w14:paraId="49224161" w14:textId="77777777" w:rsidR="007D252B" w:rsidRDefault="00000000">
      <w:r>
        <w:t>ceux invoqués au titre de l’action en contrefaçon étant au surplus observé qu’elle n’est pas fondée à invoquer pour elle-même</w:t>
      </w:r>
    </w:p>
    <w:p w14:paraId="423306F9" w14:textId="77777777" w:rsidR="007D252B" w:rsidRDefault="00000000">
      <w:r>
        <w:t>la violation du droit d’exclusivité.</w:t>
      </w:r>
    </w:p>
    <w:p w14:paraId="2924AEA6" w14:textId="77777777" w:rsidR="007D252B" w:rsidRDefault="00000000">
      <w:r>
        <w:t xml:space="preserve">De </w:t>
      </w:r>
      <w:proofErr w:type="spellStart"/>
      <w:r>
        <w:t>même</w:t>
      </w:r>
      <w:proofErr w:type="spellEnd"/>
      <w:r>
        <w:t xml:space="preserve">, les </w:t>
      </w:r>
      <w:proofErr w:type="spellStart"/>
      <w:r>
        <w:t>éléments</w:t>
      </w:r>
      <w:proofErr w:type="spellEnd"/>
      <w:r>
        <w:t xml:space="preserve"> tirés du parasitisme économique et de la valeur individualisée du dessin [P] sont également</w:t>
      </w:r>
    </w:p>
    <w:p w14:paraId="7F4CD0F8" w14:textId="77777777" w:rsidR="007D252B" w:rsidRDefault="00000000">
      <w:r>
        <w:t>identiques à ceux contenus dans les demandes faites au titre de la contrefaçon.</w:t>
      </w:r>
    </w:p>
    <w:p w14:paraId="40F9C2EA" w14:textId="77777777" w:rsidR="007D252B" w:rsidRDefault="00000000">
      <w:r>
        <w:lastRenderedPageBreak/>
        <w:t>Dans ces conditions, aucune demande tirée de ces deux fondements additionnels ne peut prospérer.</w:t>
      </w:r>
    </w:p>
    <w:p w14:paraId="48B7588F" w14:textId="77777777" w:rsidR="007D252B" w:rsidRDefault="00000000">
      <w:r>
        <w:t>Sur le préjudice</w:t>
      </w:r>
    </w:p>
    <w:p w14:paraId="3CCD3FB7" w14:textId="77777777" w:rsidR="007D252B" w:rsidRDefault="00000000">
      <w:r>
        <w:t>L’article L. 331-1-3 du code de la propriété intellectuelle dispose que « pour ﬁxer les dommages et intérêts, la juridiction prend</w:t>
      </w:r>
    </w:p>
    <w:p w14:paraId="29121A30" w14:textId="77777777" w:rsidR="007D252B" w:rsidRDefault="00000000">
      <w:r>
        <w:t>en considération les conséquences économiques négatives, dont le manque à gagner et la perte subis par la partie lésée, le</w:t>
      </w:r>
    </w:p>
    <w:p w14:paraId="36835A96" w14:textId="77777777" w:rsidR="007D252B" w:rsidRDefault="00000000">
      <w:r>
        <w:t>préjudice moral causé à cette dernière et les bénéﬁces réalisées par l’auteur de l’atteinte aux droits, y compris les économies</w:t>
      </w:r>
    </w:p>
    <w:p w14:paraId="6836FA57" w14:textId="77777777" w:rsidR="007D252B" w:rsidRDefault="00000000">
      <w:r>
        <w:t>d’investissements intellectuels, matériels et promotionnels que celui-ci a retirées de l’atteinte aux droits. »</w:t>
      </w:r>
    </w:p>
    <w:p w14:paraId="202ED13F" w14:textId="77777777" w:rsidR="007D252B" w:rsidRDefault="00000000">
      <w:r>
        <w:t>En l’espèce, la société Dentelle Sophie [S] ne formule au titre de ses préjudices économiques que des demandes de</w:t>
      </w:r>
    </w:p>
    <w:p w14:paraId="3F1E181B" w14:textId="77777777" w:rsidR="007D252B" w:rsidRDefault="00000000">
      <w:r>
        <w:t>condamnation « à titre provisionnel » et « à parfaire ». Toutefois, alors que dès les opérations de saisie contrefaçon la société</w:t>
      </w:r>
    </w:p>
    <w:p w14:paraId="008FA2D2" w14:textId="77777777" w:rsidR="007D252B" w:rsidRDefault="00000000">
      <w:r>
        <w:t>Stokomani avait opposé l’exception tirée du secret des aﬀaires pour justiﬁer son refus de communication des données sur les</w:t>
      </w:r>
    </w:p>
    <w:p w14:paraId="2166120E" w14:textId="77777777" w:rsidR="007D252B" w:rsidRDefault="00000000">
      <w:r>
        <w:t>quantités achetées et le prix des achats, aucune mesure d’instruction fondée sur le droit d’information ou césure du procès</w:t>
      </w:r>
    </w:p>
    <w:p w14:paraId="63CF6CAA" w14:textId="77777777" w:rsidR="007D252B" w:rsidRDefault="00000000">
      <w:r>
        <w:t>n’a été sollicitée par la demanderesse, de sorte que ses prétentions indemnitaires ne peuvent être regardées comme des</w:t>
      </w:r>
    </w:p>
    <w:p w14:paraId="2788A956" w14:textId="77777777" w:rsidR="007D252B" w:rsidRDefault="00000000">
      <w:r>
        <w:t>demandes provisionnelles mais tendent à assurer la réparation définitive du préjudice subi.</w:t>
      </w:r>
    </w:p>
    <w:p w14:paraId="40D515DE" w14:textId="77777777" w:rsidR="007D252B" w:rsidRDefault="00000000">
      <w:r>
        <w:t>Il est rappelé que l’article L. 331-3-1 du code de la propriété intellectuelle doit faire l’objet d’une interprétation conforme à la</w:t>
      </w:r>
    </w:p>
    <w:p w14:paraId="49B4C661" w14:textId="77777777" w:rsidR="007D252B" w:rsidRDefault="00000000">
      <w:r>
        <w:t>directive 2004/48 du 29 avril 2004 relative au respect des droits de propriété intellectuelle (CJCE 5 octobre 2004, Pleiﬀer</w:t>
      </w:r>
    </w:p>
    <w:p w14:paraId="372B642F" w14:textId="77777777" w:rsidR="007D252B" w:rsidRDefault="00000000">
      <w:r>
        <w:t>C397/01). Or, le considérant 26 et l’article 13 de la directive envisagent que soient considérés « distinctement » et non pas «</w:t>
      </w:r>
    </w:p>
    <w:p w14:paraId="16AF3CF6" w14:textId="77777777" w:rsidR="007D252B" w:rsidRDefault="00000000">
      <w:r>
        <w:t>cumulativement », les diﬀérents chefs de préjudice pour permettre « un dédommagement fondé sur une base objective » et</w:t>
      </w:r>
    </w:p>
    <w:p w14:paraId="5BC273B2" w14:textId="77777777" w:rsidR="007D252B" w:rsidRDefault="00000000">
      <w:r>
        <w:t>l’allocation à la victime de la contrefaçon, de « dommages-intérêts adaptés au préjudice que celui-ci a réellement subi du fait</w:t>
      </w:r>
    </w:p>
    <w:p w14:paraId="4DDD54B2" w14:textId="77777777" w:rsidR="007D252B" w:rsidRDefault="00000000">
      <w:r>
        <w:lastRenderedPageBreak/>
        <w:t>de l'atteinte », sans pour autant instituer des dommages-intérêts punitifs, qui sont prohibés en droit français, de sorte que la</w:t>
      </w:r>
    </w:p>
    <w:p w14:paraId="3F07131F" w14:textId="77777777" w:rsidR="007D252B" w:rsidRDefault="00000000">
      <w:r>
        <w:t>demanderesse ne peut solliciter des dommages et intérêts, en cumulant divers postes de préjudice.</w:t>
      </w:r>
    </w:p>
    <w:p w14:paraId="0D7559AB" w14:textId="77777777" w:rsidR="007D252B" w:rsidRDefault="00000000">
      <w:r>
        <w:t>Pour évaluer son préjudice la société Dentelle Sophie [S] est partie d’une extrapolation des surfaces de vente entre 900 et</w:t>
      </w:r>
    </w:p>
    <w:p w14:paraId="69FD9A95" w14:textId="77777777" w:rsidR="007D252B" w:rsidRDefault="00000000">
      <w:r>
        <w:t>3000m2, de leur nombre de 135 grandes surfaces réparties sur le territoire national pour en déduire une masse contrefaisante</w:t>
      </w:r>
    </w:p>
    <w:p w14:paraId="41203F70" w14:textId="77777777" w:rsidR="007D252B" w:rsidRDefault="00000000">
      <w:r>
        <w:t>évaluée à 100.000 exemplaires par référence.</w:t>
      </w:r>
    </w:p>
    <w:p w14:paraId="0D2E8874" w14:textId="77777777" w:rsidR="007D252B" w:rsidRDefault="00000000">
      <w:r>
        <w:t>Or, il résulte des propres pièces de la demanderesse que les enseignes Aa sont des commerces de déstockage qui pratiquent</w:t>
      </w:r>
    </w:p>
    <w:p w14:paraId="4D3578AC" w14:textId="77777777" w:rsidR="007D252B" w:rsidRDefault="00000000">
      <w:r>
        <w:t>la commercialisation de produits de toute nature, de confection vestimentaire mais aussi en beauté, décoration et</w:t>
      </w:r>
    </w:p>
    <w:p w14:paraId="1763309C" w14:textId="77777777" w:rsidR="007D252B" w:rsidRDefault="00000000">
      <w:r>
        <w:t>alimentation.</w:t>
      </w:r>
    </w:p>
    <w:p w14:paraId="534C8725" w14:textId="77777777" w:rsidR="007D252B" w:rsidRDefault="00000000">
      <w:r>
        <w:t>Cette estimation par extrapolation ne repose sur aucune base factuelle alors qu’à l’inverse la société Stokomani a indiqué</w:t>
      </w:r>
    </w:p>
    <w:p w14:paraId="39E9724E" w14:textId="77777777" w:rsidR="007D252B" w:rsidRDefault="00000000">
      <w:r>
        <w:t>conserver au mois d’octobre 2022 un stock de :</w:t>
      </w:r>
    </w:p>
    <w:p w14:paraId="4BD2E856" w14:textId="77777777" w:rsidR="007D252B" w:rsidRDefault="00000000">
      <w:r>
        <w:t>- Soutien-gorge NAVY BLUE PETUNIA, référence PR00647 : 178 pièces en stock en</w:t>
      </w:r>
    </w:p>
    <w:p w14:paraId="75280873" w14:textId="77777777" w:rsidR="007D252B" w:rsidRDefault="00000000">
      <w:r>
        <w:t>magasin.</w:t>
      </w:r>
    </w:p>
    <w:p w14:paraId="1BD9227C" w14:textId="77777777" w:rsidR="007D252B" w:rsidRDefault="00000000">
      <w:r>
        <w:t>- String NAVY BLUE PETUNIA, référence PR00646 : 100 pièces en stock en magasin.</w:t>
      </w:r>
    </w:p>
    <w:p w14:paraId="740CA884" w14:textId="77777777" w:rsidR="007D252B" w:rsidRDefault="00000000">
      <w:r>
        <w:t>- Soutien-gorge VIOLA PETUNIA, référence PR00648 : 88 pièces en stock en magasin.</w:t>
      </w:r>
    </w:p>
    <w:p w14:paraId="24A9B602" w14:textId="77777777" w:rsidR="007D252B" w:rsidRDefault="00000000">
      <w:r>
        <w:t>- Ab Ac Ad, référence PR00644 : 29 pièces en stock en magasin, alors que les produits auraient plutôt été commercialisés pour</w:t>
      </w:r>
    </w:p>
    <w:p w14:paraId="1DB82D7D" w14:textId="77777777" w:rsidR="007D252B" w:rsidRDefault="00000000">
      <w:r>
        <w:t>la saison Printemps/été 2022.</w:t>
      </w:r>
    </w:p>
    <w:p w14:paraId="3DB5E82E" w14:textId="77777777" w:rsidR="007D252B" w:rsidRDefault="00000000">
      <w:r>
        <w:t>Il sera retenu une masse contrefaisante en cohérence avec ces quantités déclarées et il y a lieu de considérer que la</w:t>
      </w:r>
    </w:p>
    <w:p w14:paraId="06990967" w14:textId="77777777" w:rsidR="007D252B" w:rsidRDefault="00000000">
      <w:r>
        <w:t>commercialisation s’est portée sur 5.000 pièces par produits</w:t>
      </w:r>
    </w:p>
    <w:p w14:paraId="380A5BFB" w14:textId="77777777" w:rsidR="007D252B" w:rsidRDefault="00000000">
      <w:r>
        <w:t>Par ailleurs, afin de calculer les bénéfices réalisés par les sociétés Stokomani et Daliaclose, il appartient au tribunal d’apprécier</w:t>
      </w:r>
    </w:p>
    <w:p w14:paraId="0077826E" w14:textId="77777777" w:rsidR="007D252B" w:rsidRDefault="00000000">
      <w:r>
        <w:t>la marge brute réalisée par le contrefacteur. Il sera adopté le calcul proposé par la société Dentelle Sophie [S] selon lequel la</w:t>
      </w:r>
    </w:p>
    <w:p w14:paraId="03D36C10" w14:textId="77777777" w:rsidR="007D252B" w:rsidRDefault="00000000">
      <w:r>
        <w:lastRenderedPageBreak/>
        <w:t>marge brute peut être estimée à 35 % sur la masse contrefaisante.</w:t>
      </w:r>
    </w:p>
    <w:p w14:paraId="60E55AD5" w14:textId="77777777" w:rsidR="007D252B" w:rsidRDefault="00000000">
      <w:r>
        <w:t>Eu égard aux éléments de la cause, le tribunal dispose d’éléments suﬃsants pour évaluer à la somme de 27.930 euros la</w:t>
      </w:r>
    </w:p>
    <w:p w14:paraId="59DA8B7B" w14:textId="77777777" w:rsidR="007D252B" w:rsidRDefault="00000000">
      <w:r>
        <w:t xml:space="preserve">réparation du préjudice matériel de la société Dentelle Sophie [S], au titre de la contrefaçon de son droit d’auteur. </w:t>
      </w:r>
    </w:p>
    <w:p w14:paraId="3025D011" w14:textId="77777777" w:rsidR="007D252B" w:rsidRDefault="00000000">
      <w:r>
        <w:t>Enﬁn, la contrefaçon sur des produits vendus à très bas prix a nécessairement causé une banalisation et une vulgarisation de</w:t>
      </w:r>
    </w:p>
    <w:p w14:paraId="35ABE29C" w14:textId="77777777" w:rsidR="007D252B" w:rsidRDefault="00000000">
      <w:r>
        <w:t>son produit, d’autant plus important qu’elle destinait le dessin à une commercialisation pour des magasins de lingerie de</w:t>
      </w:r>
    </w:p>
    <w:p w14:paraId="1E214A9F" w14:textId="77777777" w:rsidR="007D252B" w:rsidRDefault="00000000">
      <w:r>
        <w:t>détail de milieu de gamme, Princesse Tam Tam. Ainsi, le préjudice moral sera justement évalué à la somme de 15.000 euros.</w:t>
      </w:r>
    </w:p>
    <w:p w14:paraId="7E388854" w14:textId="77777777" w:rsidR="007D252B" w:rsidRDefault="00000000">
      <w:r>
        <w:t>Les sociétés Daliaclose et Aa qui ont l’une produit et fourni les modèles contrefaisants et l’autre commercialisé à destination</w:t>
      </w:r>
    </w:p>
    <w:p w14:paraId="59D30529" w14:textId="77777777" w:rsidR="007D252B" w:rsidRDefault="00000000">
      <w:r>
        <w:t>du grand public seront condamnées in solidum au paiement de ces sommes.</w:t>
      </w:r>
    </w:p>
    <w:p w14:paraId="0F79DF79" w14:textId="77777777" w:rsidR="007D252B" w:rsidRDefault="00000000">
      <w:r>
        <w:t>Sur les autres mesures.</w:t>
      </w:r>
    </w:p>
    <w:p w14:paraId="2ACC36AC" w14:textId="15AF8885" w:rsidR="007D252B" w:rsidRDefault="00000000">
      <w:r>
        <w:t xml:space="preserve">Des mesures d’interdiction sous astreinte seront en outre ordonnées ainsi qu’il sera précisé dans le </w:t>
      </w:r>
      <w:proofErr w:type="spellStart"/>
      <w:r>
        <w:t>dispositif</w:t>
      </w:r>
      <w:proofErr w:type="spellEnd"/>
      <w:r>
        <w:t xml:space="preserve"> de la </w:t>
      </w:r>
      <w:proofErr w:type="spellStart"/>
      <w:r>
        <w:t>présente</w:t>
      </w:r>
      <w:proofErr w:type="spellEnd"/>
      <w:r w:rsidR="0009235B">
        <w:t xml:space="preserve"> </w:t>
      </w:r>
      <w:proofErr w:type="spellStart"/>
      <w:r>
        <w:t>décision</w:t>
      </w:r>
      <w:proofErr w:type="spellEnd"/>
      <w:r>
        <w:t>.</w:t>
      </w:r>
    </w:p>
    <w:p w14:paraId="775A3867" w14:textId="77777777" w:rsidR="007D252B" w:rsidRDefault="00000000">
      <w:r>
        <w:t xml:space="preserve">Il sera également prévu la publication de la présente décision selon les précisions également faites au dispositif. </w:t>
      </w:r>
    </w:p>
    <w:p w14:paraId="5B32B20A" w14:textId="77777777" w:rsidR="007D252B" w:rsidRDefault="00000000">
      <w:r>
        <w:t>Ces mesures d’interdiction et de publication sous astreinte se révèlent suﬃsantes pour prévenir de nouveaux actes de</w:t>
      </w:r>
    </w:p>
    <w:p w14:paraId="42E515C1" w14:textId="77777777" w:rsidR="007D252B" w:rsidRDefault="00000000">
      <w:r>
        <w:t>contrefaçon, il n’apparaît nécessaire ni de solliciter l’inventaire précis des produits restant en stock ni d’ordonner le recyclage</w:t>
      </w:r>
    </w:p>
    <w:p w14:paraId="69806B12" w14:textId="77777777" w:rsidR="007D252B" w:rsidRDefault="00000000">
      <w:r>
        <w:t>des produits.</w:t>
      </w:r>
    </w:p>
    <w:p w14:paraId="7E988932" w14:textId="77777777" w:rsidR="007D252B" w:rsidRDefault="00000000">
      <w:r>
        <w:t>Il n’est pas non plus ni nécessaire ni utile de se réserver la liquidation de l’astreinte</w:t>
      </w:r>
    </w:p>
    <w:p w14:paraId="3CD44670" w14:textId="77777777" w:rsidR="007D252B" w:rsidRDefault="00000000">
      <w:r>
        <w:t>Sur la demande de garantie</w:t>
      </w:r>
    </w:p>
    <w:p w14:paraId="369F1985" w14:textId="77777777" w:rsidR="007D252B" w:rsidRDefault="00000000">
      <w:r>
        <w:t>Dès lors que la société Daliaclose s’en rapporte à justice, il s’en déduit qu’elle élève une défense au fond et pas comme</w:t>
      </w:r>
    </w:p>
    <w:p w14:paraId="10A2CD33" w14:textId="77777777" w:rsidR="007D252B" w:rsidRDefault="00000000">
      <w:r>
        <w:t>l’invoque Aa qu’elle y consent.</w:t>
      </w:r>
    </w:p>
    <w:p w14:paraId="50A6D4C0" w14:textId="77777777" w:rsidR="007D252B" w:rsidRDefault="00000000">
      <w:r>
        <w:t>La société Stokomani sollicite d’être relevée indemne de ses condamnations par son fournisseur, toutefois dès lors qu’elle a</w:t>
      </w:r>
    </w:p>
    <w:p w14:paraId="2B3C9E92" w14:textId="77777777" w:rsidR="007D252B" w:rsidRDefault="00000000">
      <w:r>
        <w:lastRenderedPageBreak/>
        <w:t>assuré la commercialisation des produits du grossiste au client final et leur diffusion sur l’ensemble du territoire français, elle a</w:t>
      </w:r>
    </w:p>
    <w:p w14:paraId="4F9C1231" w14:textId="77777777" w:rsidR="007D252B" w:rsidRDefault="00000000">
      <w:r>
        <w:t xml:space="preserve">commis des faits de contrefaçon dont elle doit répondre seule. </w:t>
      </w:r>
    </w:p>
    <w:p w14:paraId="3172C2C2" w14:textId="77777777" w:rsidR="007D252B" w:rsidRDefault="00000000">
      <w:r>
        <w:t>En conséquence, la société Stokomani sera déboutée de sa demande ainsi formulée et il y a lieu de prévoir, au titre de</w:t>
      </w:r>
    </w:p>
    <w:p w14:paraId="1AA667F7" w14:textId="77777777" w:rsidR="007D252B" w:rsidRDefault="00000000">
      <w:r>
        <w:t>l’obligation à la dette des sociétés défenderesses, qu’elles seront chacune tenue pour 50% du montant des condamnations, en</w:t>
      </w:r>
    </w:p>
    <w:p w14:paraId="7CEF4040" w14:textId="77777777" w:rsidR="007D252B" w:rsidRDefault="00000000">
      <w:r>
        <w:t>ce compris les dépens et de l’article 700 du code de procédure civile.</w:t>
      </w:r>
    </w:p>
    <w:p w14:paraId="0180C912" w14:textId="77777777" w:rsidR="007D252B" w:rsidRDefault="00000000">
      <w:r>
        <w:t>Sur les demandes accessoires</w:t>
      </w:r>
    </w:p>
    <w:p w14:paraId="44AE67B8" w14:textId="77777777" w:rsidR="007D252B" w:rsidRDefault="00000000">
      <w:r>
        <w:t>Les sociétés Stokomani et Daliaclose succombant, elles seront condamnées in solidum aux dépens.</w:t>
      </w:r>
    </w:p>
    <w:p w14:paraId="71CDCFD0" w14:textId="77777777" w:rsidR="007D252B" w:rsidRDefault="00000000">
      <w:r>
        <w:t>Les dépens comprendront le coût du procès-verbal de saisie contrefaçon du 20 octobre 2022 s’élevant à la somme de</w:t>
      </w:r>
    </w:p>
    <w:p w14:paraId="7FAA5F49" w14:textId="77777777" w:rsidR="007D252B" w:rsidRDefault="00000000">
      <w:r>
        <w:t>2.259,81€.</w:t>
      </w:r>
    </w:p>
    <w:p w14:paraId="4616761F" w14:textId="77777777" w:rsidR="007D252B" w:rsidRDefault="00000000">
      <w:r>
        <w:t>Les dépens seront recouvrés directement par Maître Julien Houyez pour ceux dont il a fait l’avance sans avoir reçu provision.</w:t>
      </w:r>
    </w:p>
    <w:p w14:paraId="66BE4DD0" w14:textId="77777777" w:rsidR="007D252B" w:rsidRDefault="00000000">
      <w:r>
        <w:t>Il conviendra également de condamner in solidum les sociétés défenderesses au paiement d’une somme de 10.000 euros au</w:t>
      </w:r>
    </w:p>
    <w:p w14:paraId="2DBC1A80" w14:textId="77777777" w:rsidR="007D252B" w:rsidRDefault="00000000">
      <w:r>
        <w:t>titre des dispositions de l’article 700 du code de procédure civile.Aucun moyen de nature à écarter l’exécution provisoire</w:t>
      </w:r>
    </w:p>
    <w:p w14:paraId="24517698" w14:textId="77777777" w:rsidR="007D252B" w:rsidRDefault="00000000">
      <w:r>
        <w:t>n’ayant été soutenu, il n’y a pas lieu de l’écarter.</w:t>
      </w:r>
    </w:p>
    <w:p w14:paraId="643F73BE" w14:textId="77777777" w:rsidR="007D252B" w:rsidRDefault="00000000">
      <w:r>
        <w:t>PAR CES MOTIFS</w:t>
      </w:r>
    </w:p>
    <w:p w14:paraId="714827A6" w14:textId="77777777" w:rsidR="007D252B" w:rsidRDefault="00000000">
      <w:r>
        <w:t>Le tribunal, statuant publiquement, en premier ressort, par jugement contradictoire, et par mise à disposition au greffe,</w:t>
      </w:r>
    </w:p>
    <w:p w14:paraId="7825ED28" w14:textId="77777777" w:rsidR="007D252B" w:rsidRDefault="00000000">
      <w:r>
        <w:t>Sur les demandes au titre de la contrefaçon de droit d’auteurs</w:t>
      </w:r>
    </w:p>
    <w:p w14:paraId="6208206C" w14:textId="77777777" w:rsidR="007D252B" w:rsidRDefault="00000000">
      <w:r>
        <w:t>DECLARE la SAS Stokomani et la SARL Daliaclose Lingerie responsable d’actes de contrefaçon du dessin de dentelle [P],</w:t>
      </w:r>
    </w:p>
    <w:p w14:paraId="6CD0CA0A" w14:textId="77777777" w:rsidR="007D252B" w:rsidRDefault="00000000">
      <w:r>
        <w:t>œuvre originale de la SAS Dentelle Sophie [S] en fournissant, revendant, en oﬀrant à la vente et en commercialisant les</w:t>
      </w:r>
    </w:p>
    <w:p w14:paraId="20E3D6AC" w14:textId="77777777" w:rsidR="007D252B" w:rsidRDefault="00000000">
      <w:r>
        <w:t>produits :</w:t>
      </w:r>
    </w:p>
    <w:p w14:paraId="5FAF53D5" w14:textId="77777777" w:rsidR="007D252B" w:rsidRDefault="00000000">
      <w:r>
        <w:t>- Soutien-gorge NAVY BLUE PETUNIA, référence PR00647</w:t>
      </w:r>
    </w:p>
    <w:p w14:paraId="642FF9EE" w14:textId="77777777" w:rsidR="007D252B" w:rsidRDefault="00000000">
      <w:r>
        <w:lastRenderedPageBreak/>
        <w:t>- String NAVY BLUE PETUNIA, référence PR00646</w:t>
      </w:r>
    </w:p>
    <w:p w14:paraId="1F93FA5A" w14:textId="77777777" w:rsidR="007D252B" w:rsidRDefault="00000000">
      <w:r>
        <w:t>- Soutien-gorge VIOLA PETUNIA, référence PR00648</w:t>
      </w:r>
    </w:p>
    <w:p w14:paraId="0AF80ED6" w14:textId="77777777" w:rsidR="007D252B" w:rsidRDefault="00000000">
      <w:r>
        <w:t>- Ab Ac Ad, référence PR00644</w:t>
      </w:r>
    </w:p>
    <w:p w14:paraId="695DEDCC" w14:textId="77777777" w:rsidR="007D252B" w:rsidRDefault="00000000">
      <w:r>
        <w:t>CONDAMNE in solidum la SAS Stokomani et la SARL Daliaclose Lingerie à payer à la société Dentelle Sophie [S] les sommes de</w:t>
      </w:r>
    </w:p>
    <w:p w14:paraId="5378A4F1" w14:textId="77777777" w:rsidR="007D252B" w:rsidRDefault="00000000">
      <w:r>
        <w:t>:</w:t>
      </w:r>
    </w:p>
    <w:p w14:paraId="565C98BA" w14:textId="77777777" w:rsidR="007D252B" w:rsidRDefault="00000000">
      <w:r>
        <w:t>27.930 euros en réparation de son préjudice matériel ;</w:t>
      </w:r>
    </w:p>
    <w:p w14:paraId="395BF5FB" w14:textId="77777777" w:rsidR="007D252B" w:rsidRDefault="00000000">
      <w:r>
        <w:t>15.000 euros en réparation de son préjudice moral ;</w:t>
      </w:r>
    </w:p>
    <w:p w14:paraId="17F872EE" w14:textId="77777777" w:rsidR="007D252B" w:rsidRDefault="00000000">
      <w:r>
        <w:t>FAIT interdiction aux SAS Stokomani et SARL Daliaclose Lingerie de commercialiser et de faire usage sous quelque forme que</w:t>
      </w:r>
    </w:p>
    <w:p w14:paraId="315DD8A6" w14:textId="77777777" w:rsidR="007D252B" w:rsidRDefault="00000000">
      <w:r>
        <w:t>ce soit de la dentelle reproduisant les caractéristiques du dessin de dentelle [P], dont est titulaire la société Dentelle Sophie</w:t>
      </w:r>
    </w:p>
    <w:p w14:paraId="784D1704" w14:textId="77777777" w:rsidR="007D252B" w:rsidRDefault="00000000">
      <w:r>
        <w:t>[S], et ce sous astreinte de 500 euros par infraction constatée passé un délai d’un mois à compter de la signiﬁcation du</w:t>
      </w:r>
    </w:p>
    <w:p w14:paraId="4078F5EE" w14:textId="77777777" w:rsidR="007D252B" w:rsidRDefault="00000000">
      <w:r>
        <w:t>jugement;</w:t>
      </w:r>
    </w:p>
    <w:p w14:paraId="5636967A" w14:textId="77777777" w:rsidR="007D252B" w:rsidRDefault="00000000">
      <w:r>
        <w:t xml:space="preserve">DIT N’Y AVOIR LIEU à se réserver la liquidation de </w:t>
      </w:r>
      <w:proofErr w:type="gramStart"/>
      <w:r>
        <w:t>l’astreinte ;</w:t>
      </w:r>
      <w:proofErr w:type="gramEnd"/>
    </w:p>
    <w:p w14:paraId="0737B0DF" w14:textId="77777777" w:rsidR="007D252B" w:rsidRDefault="00000000">
      <w:r>
        <w:t>ORDONNE la publication du dispositif de la présente décision :</w:t>
      </w:r>
    </w:p>
    <w:p w14:paraId="7E8919B9" w14:textId="77777777" w:rsidR="007D252B" w:rsidRDefault="00000000">
      <w:r>
        <w:t>• sur le site internet www.stokomani.fr , dans une espace qui ne pourra être inférieur à 15 centimètres de longueur et 20</w:t>
      </w:r>
    </w:p>
    <w:p w14:paraId="6CACCFAE" w14:textId="77777777" w:rsidR="007D252B" w:rsidRDefault="00000000">
      <w:r>
        <w:t>centimètres de largeur, pendant 20 jours</w:t>
      </w:r>
    </w:p>
    <w:p w14:paraId="3CA8419E" w14:textId="77777777" w:rsidR="007D252B" w:rsidRDefault="00000000">
      <w:r>
        <w:t>• sur la page Instagram STOKOMANI, pendant 20 jours</w:t>
      </w:r>
    </w:p>
    <w:p w14:paraId="1DEA2A89" w14:textId="77777777" w:rsidR="007D252B" w:rsidRDefault="00000000">
      <w:r>
        <w:t>• sur la page Facebook STOKOMANI, pendant 20 jours</w:t>
      </w:r>
    </w:p>
    <w:p w14:paraId="3B6E7EF8" w14:textId="77777777" w:rsidR="007D252B" w:rsidRDefault="00000000">
      <w:r>
        <w:t>DIT que cette mesure de publication sera ordonnée sous astreinte de 100 euros par jour de retard, pendant soixante jours à</w:t>
      </w:r>
    </w:p>
    <w:p w14:paraId="1909C896" w14:textId="77777777" w:rsidR="007D252B" w:rsidRDefault="00000000">
      <w:r>
        <w:t>l’issue d’un délai de 7 jours suivant la signification de la présente décision</w:t>
      </w:r>
    </w:p>
    <w:p w14:paraId="2760E9D3" w14:textId="77777777" w:rsidR="007D252B" w:rsidRDefault="00000000">
      <w:r>
        <w:t>DIT n’y avoir lieu à se réserver la liquidation de l’astreinte ;</w:t>
      </w:r>
    </w:p>
    <w:p w14:paraId="4BF71A7E" w14:textId="77777777" w:rsidR="007D252B" w:rsidRDefault="00000000">
      <w:r>
        <w:t>DEBOUTE la SAS Dentelle Sophie [S] de ses demandes au titre de l’inventaire et du recyclage des stocks;</w:t>
      </w:r>
    </w:p>
    <w:p w14:paraId="61C0419E" w14:textId="77777777" w:rsidR="007D252B" w:rsidRDefault="00000000">
      <w:r>
        <w:t>Sur les demandes au titre de la concurrence déloyale et parasitaire</w:t>
      </w:r>
    </w:p>
    <w:p w14:paraId="27A22F2E" w14:textId="77777777" w:rsidR="007D252B" w:rsidRDefault="00000000">
      <w:r>
        <w:lastRenderedPageBreak/>
        <w:t>DEBOUTE la SAS Dentelle Sophie [S] de ses demandes de ce chef ;</w:t>
      </w:r>
    </w:p>
    <w:p w14:paraId="13F8B6F4" w14:textId="77777777" w:rsidR="007D252B" w:rsidRDefault="00000000">
      <w:r>
        <w:t>Sur les demande de garantie</w:t>
      </w:r>
    </w:p>
    <w:p w14:paraId="478F6DCE" w14:textId="77777777" w:rsidR="007D252B" w:rsidRDefault="00000000">
      <w:r>
        <w:t>DEBOUTE la SAS Stokomani d’être relevée indemne de ses condamnations et FIXE à 50% l’obligation à la dette de chacune</w:t>
      </w:r>
    </w:p>
    <w:p w14:paraId="64745665" w14:textId="77777777" w:rsidR="007D252B" w:rsidRDefault="00000000">
      <w:r>
        <w:t>des sociétés défenderesses, en ce compris les dépens et l’article 700 du code de procédure civile</w:t>
      </w:r>
    </w:p>
    <w:p w14:paraId="5E23435F" w14:textId="77777777" w:rsidR="007D252B" w:rsidRDefault="00000000">
      <w:r>
        <w:t>Sur les demandes accessoires</w:t>
      </w:r>
    </w:p>
    <w:p w14:paraId="09DC75D2" w14:textId="77777777" w:rsidR="007D252B" w:rsidRDefault="00000000">
      <w:r>
        <w:t>CONDAMNE in solidum la SAS Stokomani et la SARL Daliaclose Lingerie à payer à la société Dentelle Sophie [S] la somme de</w:t>
      </w:r>
    </w:p>
    <w:p w14:paraId="69A0B8C0" w14:textId="77777777" w:rsidR="007D252B" w:rsidRDefault="00000000">
      <w:r>
        <w:t>10.000 euros au titre des dispositions de l’article 700 du code de procédure civile ;</w:t>
      </w:r>
    </w:p>
    <w:p w14:paraId="55DC982F" w14:textId="77777777" w:rsidR="007D252B" w:rsidRDefault="00000000">
      <w:r>
        <w:t>DEBOUTE les SAS Stokomani et la SARL Daliaclose Lingerie de leurs demandes faites au titre de l’article 700 du code de</w:t>
      </w:r>
    </w:p>
    <w:p w14:paraId="0AC71546" w14:textId="77777777" w:rsidR="007D252B" w:rsidRDefault="00000000">
      <w:r>
        <w:t>procédure civile ;</w:t>
      </w:r>
    </w:p>
    <w:p w14:paraId="1287DBE0" w14:textId="77777777" w:rsidR="007D252B" w:rsidRDefault="00000000">
      <w:r>
        <w:t>CONDAMNE in solidum la SAS Stokomani et la SARL Daliaclose Lingerie à payer à la société Dentelle Sophie [S] aux dépens</w:t>
      </w:r>
    </w:p>
    <w:p w14:paraId="010AD1C2" w14:textId="77777777" w:rsidR="007D252B" w:rsidRDefault="00000000">
      <w:r>
        <w:t>qui seront recouvrés directement par Me Julien Houyez pour les dépens dont il a fait l’avance sans en avoir reçu provision, en</w:t>
      </w:r>
    </w:p>
    <w:p w14:paraId="171DA77E" w14:textId="77777777" w:rsidR="007D252B" w:rsidRDefault="00000000">
      <w:r>
        <w:t>ce compris le coût du procès-verbal de saisie contrefaçon en date du 20 octobre 2022 ;</w:t>
      </w:r>
    </w:p>
    <w:p w14:paraId="67AF4019" w14:textId="77777777" w:rsidR="007D252B" w:rsidRDefault="00000000">
      <w:r>
        <w:t>DIT n’y avoir lieu à écarter l’exécution provisoire.</w:t>
      </w:r>
    </w:p>
    <w:p w14:paraId="493AF4AF" w14:textId="77777777" w:rsidR="007D252B" w:rsidRDefault="00000000">
      <w:r>
        <w:t>LE GREFFIER LA PRÉSIDENTE</w:t>
      </w:r>
    </w:p>
    <w:p w14:paraId="75C9A773" w14:textId="77777777" w:rsidR="007D252B" w:rsidRDefault="00000000">
      <w:r>
        <w:t>Benjamin LAPLUME Marie TERRIER</w:t>
      </w:r>
    </w:p>
    <w:p w14:paraId="6F81EA87" w14:textId="0A152525" w:rsidR="007D252B" w:rsidRDefault="007D252B"/>
    <w:sectPr w:rsidR="007D252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73766394">
    <w:abstractNumId w:val="8"/>
  </w:num>
  <w:num w:numId="2" w16cid:durableId="392780210">
    <w:abstractNumId w:val="6"/>
  </w:num>
  <w:num w:numId="3" w16cid:durableId="1312833735">
    <w:abstractNumId w:val="5"/>
  </w:num>
  <w:num w:numId="4" w16cid:durableId="805127957">
    <w:abstractNumId w:val="4"/>
  </w:num>
  <w:num w:numId="5" w16cid:durableId="2135051855">
    <w:abstractNumId w:val="7"/>
  </w:num>
  <w:num w:numId="6" w16cid:durableId="1186746747">
    <w:abstractNumId w:val="3"/>
  </w:num>
  <w:num w:numId="7" w16cid:durableId="1303922357">
    <w:abstractNumId w:val="2"/>
  </w:num>
  <w:num w:numId="8" w16cid:durableId="1902515198">
    <w:abstractNumId w:val="1"/>
  </w:num>
  <w:num w:numId="9" w16cid:durableId="1182934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235B"/>
    <w:rsid w:val="00144575"/>
    <w:rsid w:val="0015074B"/>
    <w:rsid w:val="0029639D"/>
    <w:rsid w:val="00326F90"/>
    <w:rsid w:val="00545D59"/>
    <w:rsid w:val="007D252B"/>
    <w:rsid w:val="008B62D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D8EF3C"/>
  <w14:defaultImageDpi w14:val="300"/>
  <w15:docId w15:val="{8BCD81C0-961B-C54A-944B-8E9D523D0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23</Pages>
  <Words>5985</Words>
  <Characters>32919</Characters>
  <Application>Microsoft Office Word</Application>
  <DocSecurity>0</DocSecurity>
  <Lines>274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38827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Me Julie CURTO</cp:lastModifiedBy>
  <cp:revision>4</cp:revision>
  <dcterms:created xsi:type="dcterms:W3CDTF">2026-02-04T18:10:00Z</dcterms:created>
  <dcterms:modified xsi:type="dcterms:W3CDTF">2026-02-04T18:14:00Z</dcterms:modified>
  <cp:category/>
</cp:coreProperties>
</file>